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A7377" w14:textId="039CFD68" w:rsidR="00820A4C" w:rsidRDefault="00820A4C" w:rsidP="00820A4C">
      <w:pPr>
        <w:pStyle w:val="CRCoverPage"/>
        <w:tabs>
          <w:tab w:val="right" w:pos="9639"/>
        </w:tabs>
        <w:spacing w:after="0"/>
        <w:rPr>
          <w:b/>
          <w:i/>
          <w:noProof/>
          <w:sz w:val="28"/>
        </w:rPr>
      </w:pPr>
      <w:bookmarkStart w:id="0" w:name="_Hlk61177671"/>
      <w:r>
        <w:rPr>
          <w:b/>
          <w:noProof/>
          <w:sz w:val="24"/>
        </w:rPr>
        <w:t>3GPP TSG-</w:t>
      </w:r>
      <w:r w:rsidR="000811FD">
        <w:rPr>
          <w:b/>
          <w:noProof/>
          <w:sz w:val="24"/>
        </w:rPr>
        <w:t xml:space="preserve">RAN4 </w:t>
      </w:r>
      <w:r>
        <w:rPr>
          <w:b/>
          <w:noProof/>
          <w:sz w:val="24"/>
        </w:rPr>
        <w:t>Meeting #10</w:t>
      </w:r>
      <w:r w:rsidR="009E5A61">
        <w:rPr>
          <w:b/>
          <w:noProof/>
          <w:sz w:val="24"/>
        </w:rPr>
        <w:t>3</w:t>
      </w:r>
      <w:r>
        <w:rPr>
          <w:b/>
          <w:noProof/>
          <w:sz w:val="24"/>
        </w:rPr>
        <w:t>-e</w:t>
      </w:r>
      <w:r>
        <w:rPr>
          <w:b/>
          <w:i/>
          <w:noProof/>
          <w:sz w:val="28"/>
        </w:rPr>
        <w:tab/>
      </w:r>
      <w:r w:rsidR="000811FD">
        <w:rPr>
          <w:b/>
          <w:i/>
          <w:noProof/>
          <w:sz w:val="28"/>
        </w:rPr>
        <w:t>R4-22</w:t>
      </w:r>
      <w:r>
        <w:rPr>
          <w:b/>
          <w:i/>
          <w:noProof/>
          <w:sz w:val="28"/>
        </w:rPr>
        <w:t>0</w:t>
      </w:r>
      <w:r w:rsidR="00C52D72">
        <w:rPr>
          <w:b/>
          <w:i/>
          <w:noProof/>
          <w:sz w:val="28"/>
        </w:rPr>
        <w:t>8883</w:t>
      </w:r>
    </w:p>
    <w:p w14:paraId="42C4251F" w14:textId="6ACA1C92" w:rsidR="000811FD" w:rsidRDefault="00820A4C" w:rsidP="000811FD">
      <w:pPr>
        <w:pStyle w:val="Header"/>
        <w:tabs>
          <w:tab w:val="right" w:pos="9781"/>
          <w:tab w:val="right" w:pos="13323"/>
        </w:tabs>
        <w:outlineLvl w:val="0"/>
        <w:rPr>
          <w:sz w:val="24"/>
        </w:rPr>
      </w:pPr>
      <w:r w:rsidRPr="00467DC3">
        <w:rPr>
          <w:sz w:val="24"/>
        </w:rPr>
        <w:t>Electronic meeting,</w:t>
      </w:r>
      <w:r w:rsidR="000811FD">
        <w:rPr>
          <w:sz w:val="24"/>
        </w:rPr>
        <w:t xml:space="preserve"> </w:t>
      </w:r>
      <w:r w:rsidR="009E5A61">
        <w:rPr>
          <w:sz w:val="24"/>
        </w:rPr>
        <w:t>May</w:t>
      </w:r>
      <w:r w:rsidR="000811FD">
        <w:rPr>
          <w:sz w:val="24"/>
        </w:rPr>
        <w:t xml:space="preserve"> 3</w:t>
      </w:r>
      <w:r w:rsidR="009E5A61">
        <w:rPr>
          <w:sz w:val="24"/>
        </w:rPr>
        <w:t xml:space="preserve"> - 20</w:t>
      </w:r>
      <w:r w:rsidR="000811FD">
        <w:rPr>
          <w:sz w:val="24"/>
        </w:rPr>
        <w:t>, 2022</w:t>
      </w:r>
      <w:bookmarkEnd w:id="0"/>
    </w:p>
    <w:p w14:paraId="17A01337" w14:textId="4A5BE745" w:rsidR="00744830" w:rsidRPr="00467DC3" w:rsidRDefault="00744830" w:rsidP="000811FD">
      <w:pPr>
        <w:pStyle w:val="Header"/>
        <w:tabs>
          <w:tab w:val="right" w:pos="9781"/>
          <w:tab w:val="right" w:pos="13323"/>
        </w:tabs>
        <w:outlineLvl w:val="0"/>
        <w:rPr>
          <w:rFonts w:cs="Arial"/>
          <w:b w:val="0"/>
          <w:lang w:val="en-US"/>
        </w:rPr>
      </w:pPr>
      <w:r w:rsidRPr="00467DC3">
        <w:rPr>
          <w:rFonts w:cs="Arial"/>
          <w:sz w:val="24"/>
        </w:rPr>
        <w:tab/>
      </w:r>
      <w:r w:rsidRPr="00467DC3">
        <w:rPr>
          <w:rFonts w:cs="Arial"/>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684C8F70" w:rsidR="00744830" w:rsidRPr="007C7160" w:rsidRDefault="00744830" w:rsidP="00744830">
      <w:pPr>
        <w:rPr>
          <w:lang w:val="en-US"/>
        </w:rPr>
      </w:pPr>
      <w:r w:rsidRPr="007C7160">
        <w:rPr>
          <w:b/>
          <w:lang w:val="en-US"/>
        </w:rPr>
        <w:t>Title:</w:t>
      </w:r>
      <w:r w:rsidRPr="007C7160">
        <w:rPr>
          <w:lang w:val="en-US"/>
        </w:rPr>
        <w:tab/>
      </w:r>
      <w:r w:rsidRPr="007C7160">
        <w:rPr>
          <w:lang w:val="en-US"/>
        </w:rPr>
        <w:tab/>
      </w:r>
      <w:r w:rsidRPr="007C7160">
        <w:rPr>
          <w:lang w:val="en-US"/>
        </w:rPr>
        <w:tab/>
      </w:r>
      <w:bookmarkStart w:id="1" w:name="_Hlk91172386"/>
      <w:r w:rsidR="00807EBA" w:rsidRPr="007C7160">
        <w:rPr>
          <w:lang w:val="en-US"/>
        </w:rPr>
        <w:t xml:space="preserve">NTN: </w:t>
      </w:r>
      <w:bookmarkEnd w:id="1"/>
      <w:r w:rsidR="009E5A61">
        <w:rPr>
          <w:lang w:val="en-US"/>
        </w:rPr>
        <w:t xml:space="preserve">Remaining SAN RF </w:t>
      </w:r>
      <w:r w:rsidR="00A52C8F">
        <w:rPr>
          <w:lang w:val="en-US"/>
        </w:rPr>
        <w:t xml:space="preserve">Tx </w:t>
      </w:r>
      <w:r w:rsidR="005643E2">
        <w:rPr>
          <w:lang w:val="en-US"/>
        </w:rPr>
        <w:t>radiated</w:t>
      </w:r>
      <w:r w:rsidR="00A52C8F">
        <w:rPr>
          <w:lang w:val="en-US"/>
        </w:rPr>
        <w:t xml:space="preserve"> </w:t>
      </w:r>
      <w:r w:rsidR="009E5A61">
        <w:rPr>
          <w:lang w:val="en-US"/>
        </w:rPr>
        <w:t>issues</w:t>
      </w:r>
    </w:p>
    <w:p w14:paraId="38171D17" w14:textId="1F814990" w:rsidR="00744830" w:rsidRPr="00467DC3" w:rsidRDefault="00744830" w:rsidP="00744830">
      <w:r w:rsidRPr="00467DC3">
        <w:rPr>
          <w:b/>
        </w:rPr>
        <w:t>Agenda item:</w:t>
      </w:r>
      <w:r w:rsidRPr="00467DC3">
        <w:tab/>
      </w:r>
      <w:r w:rsidRPr="00467DC3">
        <w:tab/>
      </w:r>
      <w:r w:rsidR="00A52C8F">
        <w:t>9.12.</w:t>
      </w:r>
      <w:r w:rsidR="00D53F2C">
        <w:t>3.1</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45A5EF41" w14:textId="4D3698FE" w:rsidR="004F05E7" w:rsidRDefault="004F05E7" w:rsidP="004F05E7">
      <w:pPr>
        <w:shd w:val="clear" w:color="auto" w:fill="FFFFFF"/>
        <w:rPr>
          <w:rFonts w:eastAsia="MS Mincho"/>
          <w:lang w:val="en-US" w:eastAsia="ja-JP"/>
        </w:rPr>
      </w:pPr>
      <w:bookmarkStart w:id="2" w:name="_Hlk91172414"/>
      <w:r>
        <w:rPr>
          <w:rFonts w:eastAsia="MS Mincho"/>
          <w:lang w:val="en-US" w:eastAsia="ja-JP"/>
        </w:rPr>
        <w:t>The NTN</w:t>
      </w:r>
      <w:r w:rsidRPr="00C647B4">
        <w:rPr>
          <w:rFonts w:eastAsia="MS Mincho"/>
          <w:lang w:val="en-US" w:eastAsia="ja-JP"/>
        </w:rPr>
        <w:t xml:space="preserve"> WI </w:t>
      </w:r>
      <w:r>
        <w:rPr>
          <w:rFonts w:eastAsia="MS Mincho"/>
          <w:lang w:val="en-US" w:eastAsia="ja-JP"/>
        </w:rPr>
        <w:t>(</w:t>
      </w:r>
      <w:r w:rsidR="005668DD">
        <w:rPr>
          <w:rFonts w:eastAsia="MS Mincho"/>
          <w:lang w:val="en-US" w:eastAsia="ja-JP"/>
        </w:rPr>
        <w:fldChar w:fldCharType="begin"/>
      </w:r>
      <w:r w:rsidR="005668DD">
        <w:rPr>
          <w:rFonts w:eastAsia="MS Mincho"/>
          <w:lang w:val="en-US" w:eastAsia="ja-JP"/>
        </w:rPr>
        <w:instrText xml:space="preserve"> REF _Ref71297840 \r \h </w:instrText>
      </w:r>
      <w:r w:rsidR="005668DD">
        <w:rPr>
          <w:rFonts w:eastAsia="MS Mincho"/>
          <w:lang w:val="en-US" w:eastAsia="ja-JP"/>
        </w:rPr>
      </w:r>
      <w:r w:rsidR="005668DD">
        <w:rPr>
          <w:rFonts w:eastAsia="MS Mincho"/>
          <w:lang w:val="en-US" w:eastAsia="ja-JP"/>
        </w:rPr>
        <w:fldChar w:fldCharType="separate"/>
      </w:r>
      <w:r w:rsidR="000811FD">
        <w:rPr>
          <w:rFonts w:eastAsia="MS Mincho"/>
          <w:lang w:val="en-US" w:eastAsia="ja-JP"/>
        </w:rPr>
        <w:t>[1]</w:t>
      </w:r>
      <w:r w:rsidR="005668DD">
        <w:rPr>
          <w:rFonts w:eastAsia="MS Mincho"/>
          <w:lang w:val="en-US" w:eastAsia="ja-JP"/>
        </w:rPr>
        <w:fldChar w:fldCharType="end"/>
      </w:r>
      <w:r>
        <w:rPr>
          <w:rFonts w:eastAsia="MS Mincho"/>
          <w:lang w:val="en-US" w:eastAsia="ja-JP"/>
        </w:rPr>
        <w:t xml:space="preserve">) </w:t>
      </w:r>
      <w:r w:rsidRPr="00C647B4">
        <w:rPr>
          <w:rFonts w:eastAsia="MS Mincho"/>
          <w:lang w:val="en-US" w:eastAsia="ja-JP"/>
        </w:rPr>
        <w:t>has been approved in RAN#</w:t>
      </w:r>
      <w:r>
        <w:rPr>
          <w:rFonts w:eastAsia="MS Mincho"/>
          <w:lang w:val="en-US" w:eastAsia="ja-JP"/>
        </w:rPr>
        <w:t>88e</w:t>
      </w:r>
      <w:r w:rsidRPr="00C647B4">
        <w:rPr>
          <w:rFonts w:eastAsia="MS Mincho"/>
          <w:lang w:val="en-US" w:eastAsia="ja-JP"/>
        </w:rPr>
        <w:t xml:space="preserve"> meeting to specify requirement</w:t>
      </w:r>
      <w:r>
        <w:rPr>
          <w:rFonts w:eastAsia="MS Mincho"/>
          <w:lang w:val="en-US" w:eastAsia="ja-JP"/>
        </w:rPr>
        <w:t>s</w:t>
      </w:r>
      <w:r w:rsidRPr="00C647B4">
        <w:rPr>
          <w:rFonts w:eastAsia="MS Mincho"/>
          <w:lang w:val="en-US" w:eastAsia="ja-JP"/>
        </w:rPr>
        <w:t xml:space="preserve"> for the support of NTN. </w:t>
      </w:r>
      <w:r>
        <w:rPr>
          <w:rFonts w:eastAsia="MS Mincho"/>
          <w:lang w:val="en-US" w:eastAsia="ja-JP"/>
        </w:rPr>
        <w:t xml:space="preserve">It has </w:t>
      </w:r>
      <w:r w:rsidRPr="006D00A4">
        <w:rPr>
          <w:rFonts w:eastAsia="MS Mincho"/>
          <w:lang w:val="en-US" w:eastAsia="ja-JP"/>
        </w:rPr>
        <w:t>been revised in last RAN#</w:t>
      </w:r>
      <w:r w:rsidR="00544FF3" w:rsidRPr="006D00A4">
        <w:rPr>
          <w:rFonts w:eastAsia="MS Mincho"/>
          <w:lang w:val="en-US" w:eastAsia="ja-JP"/>
        </w:rPr>
        <w:t>9</w:t>
      </w:r>
      <w:r w:rsidR="006D00A4" w:rsidRPr="006D00A4">
        <w:rPr>
          <w:rFonts w:eastAsia="MS Mincho"/>
          <w:lang w:val="en-US" w:eastAsia="ja-JP"/>
        </w:rPr>
        <w:t>4</w:t>
      </w:r>
      <w:r w:rsidRPr="006D00A4">
        <w:rPr>
          <w:rFonts w:eastAsia="MS Mincho"/>
          <w:lang w:val="en-US" w:eastAsia="ja-JP"/>
        </w:rPr>
        <w:t>-e meeting</w:t>
      </w:r>
      <w:r w:rsidR="00C56E50" w:rsidRPr="006D00A4">
        <w:rPr>
          <w:rFonts w:eastAsia="MS Mincho"/>
          <w:lang w:val="en-US" w:eastAsia="ja-JP"/>
        </w:rPr>
        <w:t xml:space="preserve"> </w:t>
      </w:r>
      <w:r w:rsidR="00C56E50" w:rsidRPr="006D00A4">
        <w:rPr>
          <w:rFonts w:eastAsia="MS Mincho"/>
          <w:lang w:val="en-US" w:eastAsia="ja-JP"/>
        </w:rPr>
        <w:fldChar w:fldCharType="begin"/>
      </w:r>
      <w:r w:rsidR="00C56E50" w:rsidRPr="006D00A4">
        <w:rPr>
          <w:rFonts w:eastAsia="MS Mincho"/>
          <w:lang w:val="en-US" w:eastAsia="ja-JP"/>
        </w:rPr>
        <w:instrText xml:space="preserve"> REF _Ref61295180 \r \h </w:instrText>
      </w:r>
      <w:r w:rsidR="00C13FF7" w:rsidRPr="006D00A4">
        <w:rPr>
          <w:rFonts w:eastAsia="MS Mincho"/>
          <w:lang w:val="en-US" w:eastAsia="ja-JP"/>
        </w:rPr>
        <w:instrText xml:space="preserve"> \* MERGEFORMAT </w:instrText>
      </w:r>
      <w:r w:rsidR="00C56E50" w:rsidRPr="006D00A4">
        <w:rPr>
          <w:rFonts w:eastAsia="MS Mincho"/>
          <w:lang w:val="en-US" w:eastAsia="ja-JP"/>
        </w:rPr>
      </w:r>
      <w:r w:rsidR="00C56E50" w:rsidRPr="006D00A4">
        <w:rPr>
          <w:rFonts w:eastAsia="MS Mincho"/>
          <w:lang w:val="en-US" w:eastAsia="ja-JP"/>
        </w:rPr>
        <w:fldChar w:fldCharType="separate"/>
      </w:r>
      <w:r w:rsidR="000811FD">
        <w:rPr>
          <w:rFonts w:eastAsia="MS Mincho"/>
          <w:lang w:val="en-US" w:eastAsia="ja-JP"/>
        </w:rPr>
        <w:t>[2]</w:t>
      </w:r>
      <w:r w:rsidR="00C56E50" w:rsidRPr="006D00A4">
        <w:rPr>
          <w:rFonts w:eastAsia="MS Mincho"/>
          <w:lang w:val="en-US" w:eastAsia="ja-JP"/>
        </w:rPr>
        <w:fldChar w:fldCharType="end"/>
      </w:r>
      <w:r w:rsidRPr="006D00A4">
        <w:rPr>
          <w:rFonts w:eastAsia="MS Mincho"/>
          <w:lang w:val="en-US" w:eastAsia="ja-JP"/>
        </w:rPr>
        <w:t>.</w:t>
      </w:r>
    </w:p>
    <w:p w14:paraId="2DCE9384" w14:textId="389EFA79" w:rsidR="009E5A61" w:rsidRDefault="00954EEF" w:rsidP="00E14D3C">
      <w:pPr>
        <w:shd w:val="clear" w:color="auto" w:fill="FFFFFF"/>
        <w:rPr>
          <w:rFonts w:eastAsia="MS Mincho"/>
          <w:lang w:val="en-US" w:eastAsia="ja-JP"/>
        </w:rPr>
      </w:pPr>
      <w:r>
        <w:rPr>
          <w:rFonts w:eastAsia="MS Mincho"/>
          <w:lang w:val="en-US" w:eastAsia="ja-JP"/>
        </w:rPr>
        <w:t>In last RAN4</w:t>
      </w:r>
      <w:r w:rsidR="009E5A61">
        <w:rPr>
          <w:rFonts w:eastAsia="MS Mincho"/>
          <w:lang w:val="en-US" w:eastAsia="ja-JP"/>
        </w:rPr>
        <w:t>#102-e</w:t>
      </w:r>
      <w:r>
        <w:rPr>
          <w:rFonts w:eastAsia="MS Mincho"/>
          <w:lang w:val="en-US" w:eastAsia="ja-JP"/>
        </w:rPr>
        <w:t xml:space="preserve"> meeting, </w:t>
      </w:r>
      <w:r w:rsidR="009E5A61">
        <w:rPr>
          <w:rFonts w:eastAsia="MS Mincho"/>
          <w:lang w:val="en-US" w:eastAsia="ja-JP"/>
        </w:rPr>
        <w:t>many SAN RF requirements have been agreed and captured in TS 38.108. Nevertheless, some open issues are remaining, those are further discussed in this contribution</w:t>
      </w:r>
    </w:p>
    <w:bookmarkEnd w:id="2"/>
    <w:p w14:paraId="3A9AF3AC" w14:textId="45FBBEE3" w:rsidR="00744830" w:rsidRDefault="00744830" w:rsidP="00744830">
      <w:pPr>
        <w:pStyle w:val="Heading1"/>
        <w:shd w:val="clear" w:color="auto" w:fill="FFFFFF"/>
        <w:rPr>
          <w:rFonts w:cs="Arial"/>
          <w:lang w:val="en-US"/>
        </w:rPr>
      </w:pPr>
      <w:r w:rsidRPr="00467DC3">
        <w:rPr>
          <w:rFonts w:cs="Arial"/>
          <w:lang w:val="en-US"/>
        </w:rPr>
        <w:t xml:space="preserve">Discussion </w:t>
      </w:r>
    </w:p>
    <w:p w14:paraId="65D6D684" w14:textId="0041C5A7" w:rsidR="009E5A61" w:rsidRDefault="009E5A61" w:rsidP="009E5A61">
      <w:pPr>
        <w:pStyle w:val="Heading2"/>
      </w:pPr>
      <w:r>
        <w:t>Background</w:t>
      </w:r>
    </w:p>
    <w:p w14:paraId="76484D3D" w14:textId="0B027014" w:rsidR="009E5A61" w:rsidRDefault="009E5A61" w:rsidP="009E5A61">
      <w:pPr>
        <w:rPr>
          <w:lang w:val="en-GB"/>
        </w:rPr>
      </w:pPr>
      <w:r>
        <w:rPr>
          <w:lang w:val="en-GB"/>
        </w:rPr>
        <w:t>In last RAN4#102-e meeting, the “WF on SAN SEM and spurious emission” (</w:t>
      </w:r>
      <w:r>
        <w:rPr>
          <w:lang w:val="en-GB"/>
        </w:rPr>
        <w:fldChar w:fldCharType="begin"/>
      </w:r>
      <w:r>
        <w:rPr>
          <w:lang w:val="en-GB"/>
        </w:rPr>
        <w:instrText xml:space="preserve"> REF _Ref98957952 \r \h </w:instrText>
      </w:r>
      <w:r>
        <w:rPr>
          <w:lang w:val="en-GB"/>
        </w:rPr>
      </w:r>
      <w:r>
        <w:rPr>
          <w:lang w:val="en-GB"/>
        </w:rPr>
        <w:fldChar w:fldCharType="separate"/>
      </w:r>
      <w:r>
        <w:rPr>
          <w:lang w:val="en-GB"/>
        </w:rPr>
        <w:t>[3]</w:t>
      </w:r>
      <w:r>
        <w:rPr>
          <w:lang w:val="en-GB"/>
        </w:rPr>
        <w:fldChar w:fldCharType="end"/>
      </w:r>
      <w:r>
        <w:rPr>
          <w:lang w:val="en-GB"/>
        </w:rPr>
        <w:t>) was agreed. This WF has captured the different options discussed in that meeting, without reaching any agreement on the limits to be added to TS 38.108.</w:t>
      </w:r>
    </w:p>
    <w:p w14:paraId="6D9E0672" w14:textId="14DBC5AA" w:rsidR="00F13D57" w:rsidRDefault="00F13D57" w:rsidP="009E5A61">
      <w:pPr>
        <w:rPr>
          <w:lang w:val="en-GB"/>
        </w:rPr>
      </w:pPr>
      <w:r>
        <w:rPr>
          <w:lang w:val="en-GB"/>
        </w:rPr>
        <w:t xml:space="preserve">In our other contribution </w:t>
      </w:r>
      <w:r w:rsidR="00886102">
        <w:rPr>
          <w:lang w:val="en-GB"/>
        </w:rPr>
        <w:fldChar w:fldCharType="begin"/>
      </w:r>
      <w:r w:rsidR="00886102">
        <w:rPr>
          <w:lang w:val="en-GB"/>
        </w:rPr>
        <w:instrText xml:space="preserve"> REF _Ref101622375 \r \h </w:instrText>
      </w:r>
      <w:r w:rsidR="00886102">
        <w:rPr>
          <w:lang w:val="en-GB"/>
        </w:rPr>
      </w:r>
      <w:r w:rsidR="00886102">
        <w:rPr>
          <w:lang w:val="en-GB"/>
        </w:rPr>
        <w:fldChar w:fldCharType="separate"/>
      </w:r>
      <w:r w:rsidR="00886102">
        <w:rPr>
          <w:lang w:val="en-GB"/>
        </w:rPr>
        <w:t>[4]</w:t>
      </w:r>
      <w:r w:rsidR="00886102">
        <w:rPr>
          <w:lang w:val="en-GB"/>
        </w:rPr>
        <w:fldChar w:fldCharType="end"/>
      </w:r>
      <w:r>
        <w:rPr>
          <w:lang w:val="en-GB"/>
        </w:rPr>
        <w:t xml:space="preserve">, we have given the detailed rationale for the proposed spurious and OBUE requirements. In this contribution, we would then only made our equivalent radiated spurious and OBUE requirements, the reader should refer to </w:t>
      </w:r>
      <w:r w:rsidR="00886102">
        <w:rPr>
          <w:lang w:val="en-GB"/>
        </w:rPr>
        <w:fldChar w:fldCharType="begin"/>
      </w:r>
      <w:r w:rsidR="00886102">
        <w:rPr>
          <w:lang w:val="en-GB"/>
        </w:rPr>
        <w:instrText xml:space="preserve"> REF _Ref101622375 \r \h </w:instrText>
      </w:r>
      <w:r w:rsidR="00886102">
        <w:rPr>
          <w:lang w:val="en-GB"/>
        </w:rPr>
      </w:r>
      <w:r w:rsidR="00886102">
        <w:rPr>
          <w:lang w:val="en-GB"/>
        </w:rPr>
        <w:fldChar w:fldCharType="separate"/>
      </w:r>
      <w:r w:rsidR="00886102">
        <w:rPr>
          <w:lang w:val="en-GB"/>
        </w:rPr>
        <w:t>[4]</w:t>
      </w:r>
      <w:r w:rsidR="00886102">
        <w:rPr>
          <w:lang w:val="en-GB"/>
        </w:rPr>
        <w:fldChar w:fldCharType="end"/>
      </w:r>
      <w:r w:rsidR="00886102">
        <w:rPr>
          <w:lang w:val="en-GB"/>
        </w:rPr>
        <w:t xml:space="preserve"> </w:t>
      </w:r>
      <w:r>
        <w:rPr>
          <w:lang w:val="en-GB"/>
        </w:rPr>
        <w:t>for their rationale.</w:t>
      </w:r>
    </w:p>
    <w:p w14:paraId="7647BFA6" w14:textId="6D1A2F66" w:rsidR="009E5A61" w:rsidRDefault="009E5A61" w:rsidP="009E5A61">
      <w:pPr>
        <w:pStyle w:val="Heading2"/>
      </w:pPr>
      <w:r>
        <w:t>Spurious emission</w:t>
      </w:r>
    </w:p>
    <w:p w14:paraId="209946FB" w14:textId="77777777" w:rsidR="00496383" w:rsidRPr="00496383" w:rsidRDefault="00496383" w:rsidP="00496383">
      <w:pPr>
        <w:rPr>
          <w:lang w:val="en-GB"/>
        </w:rPr>
      </w:pPr>
    </w:p>
    <w:p w14:paraId="6CB8CC1D" w14:textId="27527026" w:rsidR="00CA5217" w:rsidRPr="006C1218" w:rsidRDefault="00E509D1" w:rsidP="00CA5217">
      <w:pPr>
        <w:rPr>
          <w:lang w:val="en-GB"/>
        </w:rPr>
      </w:pPr>
      <w:r w:rsidRPr="00A505DD">
        <w:rPr>
          <w:b/>
          <w:bCs/>
          <w:lang w:val="en-GB"/>
        </w:rPr>
        <w:t>P</w:t>
      </w:r>
      <w:r w:rsidR="00CA5217" w:rsidRPr="00A505DD">
        <w:rPr>
          <w:b/>
          <w:bCs/>
          <w:lang w:val="en-GB"/>
        </w:rPr>
        <w:t>ropos</w:t>
      </w:r>
      <w:r w:rsidRPr="00A505DD">
        <w:rPr>
          <w:b/>
          <w:bCs/>
          <w:lang w:val="en-GB"/>
        </w:rPr>
        <w:t>al</w:t>
      </w:r>
      <w:r w:rsidR="00A505DD">
        <w:rPr>
          <w:b/>
          <w:bCs/>
          <w:lang w:val="en-GB"/>
        </w:rPr>
        <w:t>1</w:t>
      </w:r>
      <w:r w:rsidRPr="00A505DD">
        <w:rPr>
          <w:b/>
          <w:bCs/>
          <w:lang w:val="en-GB"/>
        </w:rPr>
        <w:t>:</w:t>
      </w:r>
      <w:r w:rsidR="00CA5217" w:rsidRPr="00A505DD">
        <w:rPr>
          <w:b/>
          <w:bCs/>
          <w:lang w:val="en-GB"/>
        </w:rPr>
        <w:t xml:space="preserve"> </w:t>
      </w:r>
      <w:r w:rsidRPr="00A505DD">
        <w:rPr>
          <w:b/>
          <w:bCs/>
          <w:lang w:val="en-GB"/>
        </w:rPr>
        <w:t xml:space="preserve">The </w:t>
      </w:r>
      <w:r w:rsidR="00CA5217" w:rsidRPr="00A505DD">
        <w:rPr>
          <w:b/>
          <w:bCs/>
          <w:lang w:val="en-GB"/>
        </w:rPr>
        <w:t xml:space="preserve">SAN spurious requirement </w:t>
      </w:r>
      <w:r w:rsidRPr="00A505DD">
        <w:rPr>
          <w:b/>
          <w:bCs/>
          <w:lang w:val="en-GB"/>
        </w:rPr>
        <w:t xml:space="preserve">should be specified </w:t>
      </w:r>
      <w:r w:rsidR="00CA5217" w:rsidRPr="00A505DD">
        <w:rPr>
          <w:b/>
          <w:bCs/>
          <w:lang w:val="en-GB"/>
        </w:rPr>
        <w:t xml:space="preserve">according to </w:t>
      </w:r>
      <w:r w:rsidR="00353D60" w:rsidRPr="00A505DD">
        <w:rPr>
          <w:b/>
          <w:bCs/>
          <w:lang w:val="en-GB"/>
        </w:rPr>
        <w:t>the followin</w:t>
      </w:r>
      <w:r w:rsidR="00353D60" w:rsidRPr="006C1218">
        <w:rPr>
          <w:b/>
          <w:bCs/>
          <w:lang w:val="en-GB"/>
        </w:rPr>
        <w:t xml:space="preserve">g </w:t>
      </w:r>
      <w:r w:rsidR="006C1218" w:rsidRPr="006C1218">
        <w:rPr>
          <w:b/>
          <w:bCs/>
          <w:lang w:val="en-GB"/>
        </w:rPr>
        <w:fldChar w:fldCharType="begin"/>
      </w:r>
      <w:r w:rsidR="006C1218" w:rsidRPr="006C1218">
        <w:rPr>
          <w:b/>
          <w:bCs/>
          <w:lang w:val="en-GB"/>
        </w:rPr>
        <w:instrText xml:space="preserve"> REF _Ref99651133 \h  \* MERGEFORMAT </w:instrText>
      </w:r>
      <w:r w:rsidR="006C1218" w:rsidRPr="006C1218">
        <w:rPr>
          <w:b/>
          <w:bCs/>
          <w:lang w:val="en-GB"/>
        </w:rPr>
      </w:r>
      <w:r w:rsidR="006C1218" w:rsidRPr="006C1218">
        <w:rPr>
          <w:b/>
          <w:bCs/>
          <w:lang w:val="en-GB"/>
        </w:rPr>
        <w:fldChar w:fldCharType="separate"/>
      </w:r>
      <w:r w:rsidR="006C1218" w:rsidRPr="006C1218">
        <w:rPr>
          <w:b/>
          <w:bCs/>
        </w:rPr>
        <w:t xml:space="preserve">Table </w:t>
      </w:r>
      <w:r w:rsidR="006C1218" w:rsidRPr="006C1218">
        <w:rPr>
          <w:b/>
          <w:bCs/>
          <w:noProof/>
        </w:rPr>
        <w:t>1</w:t>
      </w:r>
      <w:r w:rsidR="006C1218" w:rsidRPr="006C1218">
        <w:rPr>
          <w:b/>
          <w:bCs/>
          <w:lang w:val="en-GB"/>
        </w:rPr>
        <w:fldChar w:fldCharType="end"/>
      </w:r>
      <w:r w:rsidR="006C1218">
        <w:rPr>
          <w:b/>
          <w:bCs/>
          <w:lang w:val="en-GB"/>
        </w:rPr>
        <w:t>:</w:t>
      </w:r>
    </w:p>
    <w:tbl>
      <w:tblPr>
        <w:tblW w:w="7855" w:type="dxa"/>
        <w:jc w:val="center"/>
        <w:tblCellMar>
          <w:left w:w="70" w:type="dxa"/>
          <w:right w:w="70" w:type="dxa"/>
        </w:tblCellMar>
        <w:tblLook w:val="04A0" w:firstRow="1" w:lastRow="0" w:firstColumn="1" w:lastColumn="0" w:noHBand="0" w:noVBand="1"/>
      </w:tblPr>
      <w:tblGrid>
        <w:gridCol w:w="1890"/>
        <w:gridCol w:w="1795"/>
        <w:gridCol w:w="2790"/>
        <w:gridCol w:w="1380"/>
      </w:tblGrid>
      <w:tr w:rsidR="009F6C50" w14:paraId="35EC53B5" w14:textId="77777777" w:rsidTr="009F6C50">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3642865" w14:textId="77777777" w:rsidR="009F6C50" w:rsidRDefault="009F6C50" w:rsidP="00DD1B15">
            <w:pPr>
              <w:pStyle w:val="TAH"/>
              <w:overflowPunct w:val="0"/>
              <w:autoSpaceDE w:val="0"/>
              <w:autoSpaceDN w:val="0"/>
              <w:adjustRightInd w:val="0"/>
              <w:textAlignment w:val="baseline"/>
              <w:rPr>
                <w:rFonts w:eastAsia="Yu Mincho"/>
                <w:b w:val="0"/>
              </w:rPr>
            </w:pPr>
            <w:r>
              <w:rPr>
                <w:rFonts w:eastAsia="Yu Mincho"/>
              </w:rPr>
              <w:t>Spurious frequency range</w:t>
            </w:r>
          </w:p>
        </w:tc>
        <w:tc>
          <w:tcPr>
            <w:tcW w:w="1795" w:type="dxa"/>
            <w:tcBorders>
              <w:top w:val="single" w:sz="4" w:space="0" w:color="auto"/>
              <w:left w:val="nil"/>
              <w:bottom w:val="single" w:sz="4" w:space="0" w:color="auto"/>
              <w:right w:val="single" w:sz="4" w:space="0" w:color="000000" w:themeColor="text1"/>
            </w:tcBorders>
          </w:tcPr>
          <w:p w14:paraId="09E1E0DD" w14:textId="44D8E5DE" w:rsidR="009F6C50" w:rsidRDefault="009F6C50" w:rsidP="00DD1B15">
            <w:pPr>
              <w:pStyle w:val="TAH"/>
              <w:overflowPunct w:val="0"/>
              <w:autoSpaceDE w:val="0"/>
              <w:autoSpaceDN w:val="0"/>
              <w:adjustRightInd w:val="0"/>
              <w:textAlignment w:val="baseline"/>
              <w:rPr>
                <w:rFonts w:eastAsia="Yu Mincho"/>
                <w:lang w:val="en-US"/>
              </w:rPr>
            </w:pPr>
            <w:r w:rsidRPr="00CA5217">
              <w:rPr>
                <w:rFonts w:eastAsia="Yu Mincho"/>
                <w:bCs/>
                <w:lang w:val="en-US"/>
              </w:rPr>
              <w:t>P</w:t>
            </w:r>
            <w:r w:rsidRPr="009F6C50">
              <w:rPr>
                <w:rFonts w:eastAsia="Yu Mincho"/>
                <w:bCs/>
                <w:vertAlign w:val="subscript"/>
                <w:lang w:val="en-US"/>
              </w:rPr>
              <w:t>rated,c,</w:t>
            </w:r>
            <w:r w:rsidR="004A56A0">
              <w:rPr>
                <w:rFonts w:eastAsia="Yu Mincho"/>
                <w:bCs/>
                <w:vertAlign w:val="subscript"/>
                <w:lang w:val="en-US"/>
              </w:rPr>
              <w:t>TRP</w:t>
            </w:r>
            <w:r>
              <w:rPr>
                <w:rFonts w:eastAsia="Yu Mincho"/>
                <w:bCs/>
                <w:lang w:val="en-US"/>
              </w:rPr>
              <w:t>(W)</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646E990F" w14:textId="6962AF09" w:rsidR="009F6C50" w:rsidRDefault="009F6C50" w:rsidP="00DD1B15">
            <w:pPr>
              <w:pStyle w:val="TAH"/>
              <w:overflowPunct w:val="0"/>
              <w:autoSpaceDE w:val="0"/>
              <w:autoSpaceDN w:val="0"/>
              <w:adjustRightInd w:val="0"/>
              <w:textAlignment w:val="baseline"/>
              <w:rPr>
                <w:rFonts w:eastAsia="Yu Mincho"/>
                <w:b w:val="0"/>
                <w:lang w:val="en-US"/>
              </w:rPr>
            </w:pPr>
            <w:r>
              <w:rPr>
                <w:rFonts w:eastAsia="Yu Mincho"/>
                <w:lang w:val="en-US"/>
              </w:rPr>
              <w:t>Basic limit (dBm)</w:t>
            </w:r>
          </w:p>
        </w:tc>
        <w:tc>
          <w:tcPr>
            <w:tcW w:w="1380" w:type="dxa"/>
            <w:tcBorders>
              <w:top w:val="single" w:sz="4" w:space="0" w:color="auto"/>
              <w:left w:val="nil"/>
              <w:bottom w:val="single" w:sz="4" w:space="0" w:color="auto"/>
              <w:right w:val="single" w:sz="4" w:space="0" w:color="auto"/>
            </w:tcBorders>
            <w:shd w:val="clear" w:color="auto" w:fill="auto"/>
            <w:vAlign w:val="center"/>
          </w:tcPr>
          <w:p w14:paraId="594B3991" w14:textId="77777777" w:rsidR="009F6C50" w:rsidRDefault="009F6C50" w:rsidP="00DD1B15">
            <w:pPr>
              <w:pStyle w:val="TAH"/>
              <w:overflowPunct w:val="0"/>
              <w:autoSpaceDE w:val="0"/>
              <w:autoSpaceDN w:val="0"/>
              <w:adjustRightInd w:val="0"/>
              <w:textAlignment w:val="baseline"/>
              <w:rPr>
                <w:rFonts w:eastAsia="Yu Mincho"/>
                <w:b w:val="0"/>
              </w:rPr>
            </w:pPr>
            <w:r>
              <w:rPr>
                <w:rFonts w:eastAsia="Yu Mincho"/>
              </w:rPr>
              <w:t>Measurement bandwidth</w:t>
            </w:r>
          </w:p>
        </w:tc>
      </w:tr>
      <w:tr w:rsidR="009F6C50" w14:paraId="3406C5C4" w14:textId="77777777" w:rsidTr="009F6C50">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4654240A" w14:textId="7FA3FA62" w:rsidR="009F6C50" w:rsidRDefault="009F6C50" w:rsidP="00CA5217">
            <w:pPr>
              <w:pStyle w:val="TAH"/>
              <w:overflowPunct w:val="0"/>
              <w:autoSpaceDE w:val="0"/>
              <w:autoSpaceDN w:val="0"/>
              <w:adjustRightInd w:val="0"/>
              <w:textAlignment w:val="baseline"/>
              <w:rPr>
                <w:rFonts w:eastAsia="Yu Mincho"/>
                <w:b w:val="0"/>
                <w:bCs/>
                <w:lang w:val="en-US"/>
              </w:rPr>
            </w:pPr>
            <w:r>
              <w:rPr>
                <w:rFonts w:eastAsia="Yu Mincho"/>
                <w:b w:val="0"/>
                <w:bCs/>
                <w:lang w:val="en-US"/>
              </w:rPr>
              <w:t>30 MHz – 1</w:t>
            </w:r>
            <w:r w:rsidR="00585F45">
              <w:rPr>
                <w:rFonts w:eastAsia="Yu Mincho"/>
                <w:b w:val="0"/>
                <w:bCs/>
                <w:lang w:val="en-US"/>
              </w:rPr>
              <w:t>2.75</w:t>
            </w:r>
            <w:r>
              <w:rPr>
                <w:rFonts w:eastAsia="Yu Mincho"/>
                <w:b w:val="0"/>
                <w:bCs/>
                <w:lang w:val="en-US"/>
              </w:rPr>
              <w:t xml:space="preserve"> GHz</w:t>
            </w:r>
          </w:p>
        </w:tc>
        <w:tc>
          <w:tcPr>
            <w:tcW w:w="1795" w:type="dxa"/>
            <w:tcBorders>
              <w:top w:val="single" w:sz="4" w:space="0" w:color="auto"/>
              <w:left w:val="nil"/>
              <w:bottom w:val="single" w:sz="4" w:space="0" w:color="000000" w:themeColor="text1"/>
              <w:right w:val="single" w:sz="4" w:space="0" w:color="000000" w:themeColor="text1"/>
            </w:tcBorders>
          </w:tcPr>
          <w:p w14:paraId="6A716FD3" w14:textId="67A57209" w:rsidR="009F6C50" w:rsidRDefault="009F6C50" w:rsidP="009F6C50">
            <w:pPr>
              <w:jc w:val="center"/>
              <w:rPr>
                <w:rFonts w:eastAsia="Yu Mincho"/>
                <w:bCs/>
                <w:sz w:val="18"/>
                <w:lang w:val="en-US" w:eastAsia="x-none"/>
              </w:rPr>
            </w:pPr>
            <w:r w:rsidRPr="00CA5217">
              <w:rPr>
                <w:rFonts w:eastAsia="Yu Mincho"/>
                <w:bCs/>
                <w:sz w:val="18"/>
                <w:lang w:val="en-US" w:eastAsia="x-none"/>
              </w:rPr>
              <w:t>≤ 50 W</w:t>
            </w:r>
          </w:p>
        </w:tc>
        <w:tc>
          <w:tcPr>
            <w:tcW w:w="2790" w:type="dxa"/>
            <w:tcBorders>
              <w:top w:val="nil"/>
              <w:left w:val="single" w:sz="4" w:space="0" w:color="000000" w:themeColor="text1"/>
              <w:bottom w:val="single" w:sz="4" w:space="0" w:color="000000" w:themeColor="text1"/>
              <w:right w:val="single" w:sz="4" w:space="0" w:color="auto"/>
            </w:tcBorders>
            <w:shd w:val="clear" w:color="auto" w:fill="auto"/>
            <w:noWrap/>
            <w:vAlign w:val="center"/>
          </w:tcPr>
          <w:p w14:paraId="24F772F2" w14:textId="40220865" w:rsidR="009F6C50" w:rsidRPr="00CA5217" w:rsidRDefault="009F6C50" w:rsidP="009F6C50">
            <w:pPr>
              <w:rPr>
                <w:lang w:val="en-GB"/>
              </w:rPr>
            </w:pPr>
            <w:r>
              <w:rPr>
                <w:rFonts w:eastAsia="Yu Mincho"/>
                <w:bCs/>
                <w:sz w:val="18"/>
                <w:lang w:val="en-US" w:eastAsia="x-none"/>
              </w:rPr>
              <w:tab/>
            </w:r>
            <w:r w:rsidRPr="00CA5217">
              <w:rPr>
                <w:rFonts w:eastAsia="Yu Mincho"/>
                <w:bCs/>
                <w:sz w:val="18"/>
                <w:lang w:val="en-US" w:eastAsia="x-none"/>
              </w:rPr>
              <w:t xml:space="preserve">-13 </w:t>
            </w:r>
            <w:r w:rsidRPr="00CA5217">
              <w:rPr>
                <w:rFonts w:eastAsia="Yu Mincho"/>
                <w:bCs/>
                <w:sz w:val="18"/>
                <w:lang w:val="en-US" w:eastAsia="x-none"/>
              </w:rPr>
              <w:tab/>
            </w:r>
            <w:r>
              <w:rPr>
                <w:rFonts w:eastAsia="Yu Mincho"/>
                <w:bCs/>
                <w:sz w:val="18"/>
                <w:lang w:val="en-US" w:eastAsia="x-none"/>
              </w:rPr>
              <w:tab/>
            </w:r>
          </w:p>
        </w:tc>
        <w:tc>
          <w:tcPr>
            <w:tcW w:w="1380" w:type="dxa"/>
            <w:tcBorders>
              <w:top w:val="nil"/>
              <w:left w:val="nil"/>
              <w:bottom w:val="nil"/>
              <w:right w:val="single" w:sz="4" w:space="0" w:color="auto"/>
            </w:tcBorders>
            <w:shd w:val="clear" w:color="auto" w:fill="auto"/>
            <w:noWrap/>
            <w:vAlign w:val="center"/>
          </w:tcPr>
          <w:p w14:paraId="044707E6" w14:textId="77777777" w:rsidR="009F6C50" w:rsidRDefault="009F6C50" w:rsidP="006C1218">
            <w:pPr>
              <w:pStyle w:val="TAH"/>
              <w:overflowPunct w:val="0"/>
              <w:autoSpaceDE w:val="0"/>
              <w:autoSpaceDN w:val="0"/>
              <w:adjustRightInd w:val="0"/>
              <w:textAlignment w:val="baseline"/>
              <w:rPr>
                <w:rFonts w:eastAsia="Yu Mincho"/>
              </w:rPr>
            </w:pPr>
            <w:r>
              <w:rPr>
                <w:rFonts w:eastAsia="Yu Mincho"/>
                <w:b w:val="0"/>
              </w:rPr>
              <w:t>4 kHz</w:t>
            </w:r>
          </w:p>
        </w:tc>
      </w:tr>
      <w:tr w:rsidR="009F6C50" w14:paraId="5257ECCB" w14:textId="77777777" w:rsidTr="009F6C50">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12DC8D6F" w14:textId="77777777" w:rsidR="009F6C50" w:rsidRDefault="009F6C50" w:rsidP="00CA5217">
            <w:pPr>
              <w:pStyle w:val="TAH"/>
              <w:overflowPunct w:val="0"/>
              <w:autoSpaceDE w:val="0"/>
              <w:autoSpaceDN w:val="0"/>
              <w:adjustRightInd w:val="0"/>
              <w:textAlignment w:val="baseline"/>
              <w:rPr>
                <w:rFonts w:eastAsia="Yu Mincho"/>
                <w:b w:val="0"/>
                <w:bCs/>
                <w:lang w:val="en-US"/>
              </w:rPr>
            </w:pPr>
          </w:p>
        </w:tc>
        <w:tc>
          <w:tcPr>
            <w:tcW w:w="1795" w:type="dxa"/>
            <w:tcBorders>
              <w:top w:val="single" w:sz="4" w:space="0" w:color="000000" w:themeColor="text1"/>
              <w:left w:val="nil"/>
              <w:bottom w:val="single" w:sz="4" w:space="0" w:color="auto"/>
              <w:right w:val="single" w:sz="4" w:space="0" w:color="000000" w:themeColor="text1"/>
            </w:tcBorders>
          </w:tcPr>
          <w:p w14:paraId="322A8E80" w14:textId="0762CF58" w:rsidR="009F6C50" w:rsidRPr="009F6C50" w:rsidRDefault="009F6C50" w:rsidP="009F6C50">
            <w:pPr>
              <w:jc w:val="center"/>
              <w:rPr>
                <w:rFonts w:eastAsia="Yu Mincho"/>
                <w:bCs/>
                <w:sz w:val="18"/>
                <w:vertAlign w:val="subscript"/>
                <w:lang w:val="en-US" w:eastAsia="x-none"/>
              </w:rPr>
            </w:pPr>
            <w:r>
              <w:rPr>
                <w:rFonts w:eastAsia="Yu Mincho"/>
                <w:bCs/>
                <w:sz w:val="18"/>
                <w:lang w:val="en-US" w:eastAsia="x-none"/>
              </w:rPr>
              <w:t>&gt;</w:t>
            </w:r>
            <w:r w:rsidRPr="00CA5217">
              <w:rPr>
                <w:rFonts w:eastAsia="Yu Mincho"/>
                <w:bCs/>
                <w:sz w:val="18"/>
                <w:lang w:val="en-US" w:eastAsia="x-none"/>
              </w:rPr>
              <w:t xml:space="preserve"> 50 W</w:t>
            </w:r>
          </w:p>
        </w:tc>
        <w:tc>
          <w:tcPr>
            <w:tcW w:w="2790" w:type="dxa"/>
            <w:tcBorders>
              <w:top w:val="single" w:sz="4" w:space="0" w:color="000000" w:themeColor="text1"/>
              <w:left w:val="single" w:sz="4" w:space="0" w:color="000000" w:themeColor="text1"/>
              <w:bottom w:val="single" w:sz="4" w:space="0" w:color="auto"/>
              <w:right w:val="single" w:sz="4" w:space="0" w:color="auto"/>
            </w:tcBorders>
            <w:shd w:val="clear" w:color="auto" w:fill="auto"/>
            <w:noWrap/>
            <w:vAlign w:val="center"/>
          </w:tcPr>
          <w:p w14:paraId="25A9A0AA" w14:textId="0BC0AF82" w:rsidR="009F6C50" w:rsidRDefault="009F6C50" w:rsidP="00CA5217">
            <w:pPr>
              <w:rPr>
                <w:rFonts w:eastAsia="Yu Mincho"/>
                <w:bCs/>
                <w:sz w:val="18"/>
                <w:lang w:val="en-US" w:eastAsia="x-none"/>
              </w:rPr>
            </w:pPr>
            <w:r w:rsidRPr="00CA5217">
              <w:rPr>
                <w:rFonts w:eastAsia="Yu Mincho"/>
                <w:bCs/>
                <w:sz w:val="18"/>
                <w:lang w:val="en-US" w:eastAsia="x-none"/>
              </w:rPr>
              <w:t>10 Log</w:t>
            </w:r>
            <w:r>
              <w:rPr>
                <w:rFonts w:eastAsia="Yu Mincho"/>
                <w:bCs/>
                <w:sz w:val="18"/>
                <w:lang w:val="en-US" w:eastAsia="x-none"/>
              </w:rPr>
              <w:t>(</w:t>
            </w:r>
            <w:r w:rsidRPr="00CA5217">
              <w:rPr>
                <w:rFonts w:eastAsia="Yu Mincho"/>
                <w:bCs/>
                <w:sz w:val="18"/>
                <w:lang w:val="en-US" w:eastAsia="x-none"/>
              </w:rPr>
              <w:t>P</w:t>
            </w:r>
            <w:r w:rsidRPr="009F6C50">
              <w:rPr>
                <w:rFonts w:eastAsia="Yu Mincho"/>
                <w:bCs/>
                <w:sz w:val="18"/>
                <w:vertAlign w:val="subscript"/>
                <w:lang w:val="en-US" w:eastAsia="x-none"/>
              </w:rPr>
              <w:t>rated,c,</w:t>
            </w:r>
            <w:r w:rsidR="004A56A0">
              <w:rPr>
                <w:rFonts w:eastAsia="Yu Mincho"/>
                <w:bCs/>
                <w:sz w:val="18"/>
                <w:vertAlign w:val="subscript"/>
                <w:lang w:val="en-US" w:eastAsia="x-none"/>
              </w:rPr>
              <w:t>TRP</w:t>
            </w:r>
            <w:r>
              <w:rPr>
                <w:rFonts w:eastAsia="Yu Mincho"/>
                <w:bCs/>
                <w:sz w:val="18"/>
                <w:lang w:val="en-US" w:eastAsia="x-none"/>
              </w:rPr>
              <w:t>(W))</w:t>
            </w:r>
            <w:r w:rsidRPr="00CA5217">
              <w:rPr>
                <w:rFonts w:eastAsia="Yu Mincho"/>
                <w:bCs/>
                <w:sz w:val="18"/>
                <w:lang w:val="en-US" w:eastAsia="x-none"/>
              </w:rPr>
              <w:t xml:space="preserve"> – 30</w:t>
            </w:r>
            <w:r w:rsidRPr="00CA5217">
              <w:rPr>
                <w:rFonts w:eastAsia="Yu Mincho"/>
                <w:bCs/>
                <w:sz w:val="18"/>
                <w:lang w:val="en-US" w:eastAsia="x-none"/>
              </w:rPr>
              <w:tab/>
            </w:r>
          </w:p>
        </w:tc>
        <w:tc>
          <w:tcPr>
            <w:tcW w:w="1380" w:type="dxa"/>
            <w:tcBorders>
              <w:top w:val="nil"/>
              <w:left w:val="nil"/>
              <w:bottom w:val="single" w:sz="4" w:space="0" w:color="auto"/>
              <w:right w:val="single" w:sz="4" w:space="0" w:color="auto"/>
            </w:tcBorders>
            <w:shd w:val="clear" w:color="auto" w:fill="auto"/>
            <w:noWrap/>
            <w:vAlign w:val="center"/>
          </w:tcPr>
          <w:p w14:paraId="77855D44" w14:textId="77777777" w:rsidR="009F6C50" w:rsidRDefault="009F6C50" w:rsidP="006C1218">
            <w:pPr>
              <w:pStyle w:val="TAH"/>
              <w:overflowPunct w:val="0"/>
              <w:autoSpaceDE w:val="0"/>
              <w:autoSpaceDN w:val="0"/>
              <w:adjustRightInd w:val="0"/>
              <w:textAlignment w:val="baseline"/>
              <w:rPr>
                <w:rFonts w:eastAsia="Yu Mincho"/>
                <w:b w:val="0"/>
              </w:rPr>
            </w:pPr>
          </w:p>
        </w:tc>
      </w:tr>
    </w:tbl>
    <w:p w14:paraId="7E3E01D3" w14:textId="2C9E97B5" w:rsidR="00CA5217" w:rsidRDefault="006C1218" w:rsidP="006C1218">
      <w:pPr>
        <w:pStyle w:val="Caption"/>
        <w:ind w:left="1440" w:firstLine="720"/>
      </w:pPr>
      <w:bookmarkStart w:id="3" w:name="_Ref99651133"/>
      <w:r>
        <w:t xml:space="preserve">Table </w:t>
      </w:r>
      <w:r w:rsidR="00597BCC">
        <w:fldChar w:fldCharType="begin"/>
      </w:r>
      <w:r w:rsidR="00597BCC">
        <w:instrText xml:space="preserve"> SEQ Table \* ARABIC </w:instrText>
      </w:r>
      <w:r w:rsidR="00597BCC">
        <w:fldChar w:fldCharType="separate"/>
      </w:r>
      <w:r w:rsidR="00EA076A">
        <w:rPr>
          <w:noProof/>
        </w:rPr>
        <w:t>1</w:t>
      </w:r>
      <w:r w:rsidR="00597BCC">
        <w:rPr>
          <w:noProof/>
        </w:rPr>
        <w:fldChar w:fldCharType="end"/>
      </w:r>
      <w:bookmarkEnd w:id="3"/>
      <w:r>
        <w:t>: SAN spurious requirement</w:t>
      </w:r>
    </w:p>
    <w:p w14:paraId="5B2EBDBD" w14:textId="2B31E456" w:rsidR="006123AD" w:rsidRDefault="006123AD">
      <w:pPr>
        <w:spacing w:after="0" w:line="240" w:lineRule="auto"/>
      </w:pPr>
      <w:r>
        <w:br w:type="page"/>
      </w:r>
    </w:p>
    <w:p w14:paraId="34118791" w14:textId="77777777" w:rsidR="006123AD" w:rsidRPr="006123AD" w:rsidRDefault="006123AD" w:rsidP="006123AD"/>
    <w:p w14:paraId="6E11102B" w14:textId="08D6B6F5" w:rsidR="009E5A61" w:rsidRDefault="009E5A61" w:rsidP="009E5A61">
      <w:pPr>
        <w:pStyle w:val="Heading2"/>
      </w:pPr>
      <w:r>
        <w:t>OBUE</w:t>
      </w:r>
    </w:p>
    <w:p w14:paraId="28485D32" w14:textId="77777777" w:rsidR="003E4DD5" w:rsidRDefault="003E4DD5" w:rsidP="002D4C2B"/>
    <w:p w14:paraId="24CC7260" w14:textId="699948A5" w:rsidR="00F2242F" w:rsidRPr="00A505DD" w:rsidRDefault="00E509D1" w:rsidP="002D4C2B">
      <w:pPr>
        <w:rPr>
          <w:b/>
          <w:bCs/>
        </w:rPr>
      </w:pPr>
      <w:r w:rsidRPr="00A505DD">
        <w:rPr>
          <w:b/>
          <w:bCs/>
        </w:rPr>
        <w:t>Proposal</w:t>
      </w:r>
      <w:r w:rsidR="00A505DD">
        <w:rPr>
          <w:b/>
          <w:bCs/>
        </w:rPr>
        <w:t>2</w:t>
      </w:r>
      <w:r w:rsidRPr="00A505DD">
        <w:rPr>
          <w:b/>
          <w:bCs/>
        </w:rPr>
        <w:t>: T</w:t>
      </w:r>
      <w:r w:rsidR="003032A7" w:rsidRPr="00A505DD">
        <w:rPr>
          <w:b/>
          <w:bCs/>
        </w:rPr>
        <w:t xml:space="preserve">he following OBUE masks </w:t>
      </w:r>
      <w:r w:rsidRPr="00A505DD">
        <w:rPr>
          <w:b/>
          <w:bCs/>
        </w:rPr>
        <w:t xml:space="preserve">should be specified </w:t>
      </w:r>
      <w:r w:rsidR="003032A7" w:rsidRPr="00A505DD">
        <w:rPr>
          <w:b/>
          <w:bCs/>
        </w:rPr>
        <w:t>for SAN GEO and LEO classes</w:t>
      </w:r>
      <w:r w:rsidRPr="00A505DD">
        <w:rPr>
          <w:b/>
          <w:bCs/>
        </w:rPr>
        <w:t xml:space="preserve"> according to the following</w:t>
      </w:r>
      <w:r w:rsidR="00EA076A">
        <w:rPr>
          <w:b/>
          <w:bCs/>
        </w:rPr>
        <w:t xml:space="preserve"> </w:t>
      </w:r>
      <w:r w:rsidR="00EA076A" w:rsidRPr="00EA076A">
        <w:rPr>
          <w:b/>
          <w:bCs/>
        </w:rPr>
        <w:fldChar w:fldCharType="begin"/>
      </w:r>
      <w:r w:rsidR="00EA076A" w:rsidRPr="00EA076A">
        <w:rPr>
          <w:b/>
          <w:bCs/>
        </w:rPr>
        <w:instrText xml:space="preserve"> REF _Ref99651277 \h  \* MERGEFORMAT </w:instrText>
      </w:r>
      <w:r w:rsidR="00EA076A" w:rsidRPr="00EA076A">
        <w:rPr>
          <w:b/>
          <w:bCs/>
        </w:rPr>
      </w:r>
      <w:r w:rsidR="00EA076A" w:rsidRPr="00EA076A">
        <w:rPr>
          <w:b/>
          <w:bCs/>
        </w:rPr>
        <w:fldChar w:fldCharType="separate"/>
      </w:r>
      <w:r w:rsidR="00EA076A" w:rsidRPr="00EA076A">
        <w:rPr>
          <w:b/>
          <w:bCs/>
        </w:rPr>
        <w:t xml:space="preserve">Table </w:t>
      </w:r>
      <w:r w:rsidR="00EA076A" w:rsidRPr="00EA076A">
        <w:rPr>
          <w:b/>
          <w:bCs/>
          <w:noProof/>
        </w:rPr>
        <w:t>3</w:t>
      </w:r>
      <w:r w:rsidR="00EA076A" w:rsidRPr="00EA076A">
        <w:rPr>
          <w:b/>
          <w:bCs/>
        </w:rPr>
        <w:fldChar w:fldCharType="end"/>
      </w:r>
      <w:r w:rsidR="00EA076A" w:rsidRPr="00EA076A">
        <w:rPr>
          <w:b/>
          <w:bCs/>
        </w:rPr>
        <w:t xml:space="preserve"> and </w:t>
      </w:r>
      <w:r w:rsidR="00EA076A" w:rsidRPr="00EA076A">
        <w:rPr>
          <w:b/>
          <w:bCs/>
        </w:rPr>
        <w:fldChar w:fldCharType="begin"/>
      </w:r>
      <w:r w:rsidR="00EA076A" w:rsidRPr="00EA076A">
        <w:rPr>
          <w:b/>
          <w:bCs/>
        </w:rPr>
        <w:instrText xml:space="preserve"> REF _Ref99651280 \h  \* MERGEFORMAT </w:instrText>
      </w:r>
      <w:r w:rsidR="00EA076A" w:rsidRPr="00EA076A">
        <w:rPr>
          <w:b/>
          <w:bCs/>
        </w:rPr>
      </w:r>
      <w:r w:rsidR="00EA076A" w:rsidRPr="00EA076A">
        <w:rPr>
          <w:b/>
          <w:bCs/>
        </w:rPr>
        <w:fldChar w:fldCharType="separate"/>
      </w:r>
      <w:r w:rsidR="00EA076A" w:rsidRPr="00EA076A">
        <w:rPr>
          <w:b/>
          <w:bCs/>
        </w:rPr>
        <w:t xml:space="preserve">Table </w:t>
      </w:r>
      <w:r w:rsidR="00EA076A" w:rsidRPr="00EA076A">
        <w:rPr>
          <w:b/>
          <w:bCs/>
          <w:noProof/>
        </w:rPr>
        <w:t>4</w:t>
      </w:r>
      <w:r w:rsidR="00EA076A" w:rsidRPr="00EA076A">
        <w:rPr>
          <w:b/>
          <w:bCs/>
        </w:rPr>
        <w:fldChar w:fldCharType="end"/>
      </w:r>
      <w:r w:rsidRPr="00EA076A">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093"/>
        <w:gridCol w:w="3150"/>
        <w:gridCol w:w="1377"/>
      </w:tblGrid>
      <w:tr w:rsidR="003032A7" w14:paraId="5E4DFE23" w14:textId="77777777" w:rsidTr="00527C9E">
        <w:trPr>
          <w:cantSplit/>
          <w:jc w:val="center"/>
        </w:trPr>
        <w:tc>
          <w:tcPr>
            <w:tcW w:w="2122" w:type="dxa"/>
          </w:tcPr>
          <w:p w14:paraId="55C02774" w14:textId="77777777" w:rsidR="003032A7" w:rsidRDefault="003032A7" w:rsidP="00DD1B15">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3093" w:type="dxa"/>
          </w:tcPr>
          <w:p w14:paraId="47B67AFC" w14:textId="77777777" w:rsidR="003032A7" w:rsidRDefault="003032A7" w:rsidP="00DD1B15">
            <w:pPr>
              <w:pStyle w:val="TAH"/>
              <w:rPr>
                <w:rFonts w:cs="v5.0.0"/>
                <w:lang w:val="en-GB"/>
              </w:rPr>
            </w:pPr>
            <w:r>
              <w:rPr>
                <w:rFonts w:cs="v5.0.0"/>
                <w:lang w:val="en-GB"/>
              </w:rPr>
              <w:t>Frequency offset of measurement filter centre frequency, f_offset</w:t>
            </w:r>
          </w:p>
        </w:tc>
        <w:tc>
          <w:tcPr>
            <w:tcW w:w="3150" w:type="dxa"/>
          </w:tcPr>
          <w:p w14:paraId="3E98FA53" w14:textId="67F15625" w:rsidR="003032A7" w:rsidRDefault="003032A7" w:rsidP="00DD1B15">
            <w:pPr>
              <w:pStyle w:val="TAH"/>
              <w:rPr>
                <w:rFonts w:cs="v5.0.0"/>
                <w:lang w:val="en-GB"/>
              </w:rPr>
            </w:pPr>
            <w:r>
              <w:rPr>
                <w:rFonts w:cs="v5.0.0"/>
                <w:i/>
                <w:lang w:val="en-GB" w:eastAsia="zh-CN"/>
              </w:rPr>
              <w:t>Basic limits</w:t>
            </w:r>
          </w:p>
          <w:p w14:paraId="0DC827C2" w14:textId="0570E431" w:rsidR="003032A7" w:rsidRDefault="003032A7" w:rsidP="003032A7">
            <w:pPr>
              <w:pStyle w:val="TAH"/>
              <w:jc w:val="left"/>
              <w:rPr>
                <w:rFonts w:cs="v5.0.0"/>
                <w:lang w:val="en-GB"/>
              </w:rPr>
            </w:pPr>
          </w:p>
        </w:tc>
        <w:tc>
          <w:tcPr>
            <w:tcW w:w="1377" w:type="dxa"/>
          </w:tcPr>
          <w:p w14:paraId="52A9FCA4" w14:textId="77777777" w:rsidR="003032A7" w:rsidRDefault="003032A7" w:rsidP="00DD1B15">
            <w:pPr>
              <w:pStyle w:val="TAH"/>
              <w:rPr>
                <w:rFonts w:cs="v5.0.0"/>
                <w:lang w:val="en-GB"/>
              </w:rPr>
            </w:pPr>
            <w:r>
              <w:rPr>
                <w:rFonts w:cs="v5.0.0"/>
                <w:i/>
                <w:lang w:val="en-GB"/>
              </w:rPr>
              <w:t>Measurement bandwidth</w:t>
            </w:r>
          </w:p>
        </w:tc>
      </w:tr>
      <w:tr w:rsidR="003032A7" w14:paraId="719AE851" w14:textId="77777777" w:rsidTr="00527C9E">
        <w:trPr>
          <w:cantSplit/>
          <w:trHeight w:val="725"/>
          <w:jc w:val="center"/>
        </w:trPr>
        <w:tc>
          <w:tcPr>
            <w:tcW w:w="2122" w:type="dxa"/>
          </w:tcPr>
          <w:p w14:paraId="711B6765" w14:textId="77777777" w:rsidR="003032A7" w:rsidRDefault="003032A7" w:rsidP="00DD1B15">
            <w:pPr>
              <w:pStyle w:val="TAC"/>
              <w:rPr>
                <w:rFonts w:cs="v5.0.0"/>
                <w:lang w:val="en-GB" w:eastAsia="zh-CN"/>
              </w:rPr>
            </w:pPr>
            <w:r>
              <w:rPr>
                <w:rFonts w:cs="v5.0.0"/>
                <w:lang w:val="en-GB"/>
              </w:rPr>
              <w:t xml:space="preserve">0 </w:t>
            </w:r>
            <w:r>
              <w:rPr>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3093" w:type="dxa"/>
          </w:tcPr>
          <w:p w14:paraId="435A6FFF" w14:textId="77777777" w:rsidR="003032A7" w:rsidRDefault="003032A7" w:rsidP="00DD1B15">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f_offset &lt; 5.002 MHz</w:t>
            </w:r>
          </w:p>
        </w:tc>
        <w:tc>
          <w:tcPr>
            <w:tcW w:w="3150" w:type="dxa"/>
            <w:vAlign w:val="center"/>
          </w:tcPr>
          <w:p w14:paraId="7F876F76" w14:textId="333FF6B0" w:rsidR="003032A7" w:rsidRDefault="003032A7" w:rsidP="00DD1B15">
            <w:pPr>
              <w:pStyle w:val="TAC"/>
              <w:rPr>
                <w:lang w:val="en-GB" w:eastAsia="zh-CN"/>
              </w:rPr>
            </w:pPr>
            <m:oMathPara>
              <m:oMath>
                <m:r>
                  <w:rPr>
                    <w:rFonts w:ascii="Cambria Math" w:hAnsi="Cambria Math"/>
                    <w:lang w:val="en-US" w:eastAsia="zh-CN"/>
                  </w:rPr>
                  <m:t>7dBm-</m:t>
                </m:r>
                <m:f>
                  <m:fPr>
                    <m:ctrlPr>
                      <w:rPr>
                        <w:rFonts w:ascii="Cambria Math" w:hAnsi="Cambria Math"/>
                        <w:i/>
                        <w:iCs/>
                        <w:lang w:val="en-US" w:eastAsia="zh-CN"/>
                      </w:rPr>
                    </m:ctrlPr>
                  </m:fPr>
                  <m:num>
                    <m:r>
                      <w:rPr>
                        <w:rFonts w:ascii="Cambria Math" w:hAnsi="Cambria Math"/>
                        <w:lang w:val="en-US" w:eastAsia="zh-CN"/>
                      </w:rPr>
                      <m:t>7</m:t>
                    </m:r>
                  </m:num>
                  <m:den>
                    <m:r>
                      <w:rPr>
                        <w:rFonts w:ascii="Cambria Math" w:hAnsi="Cambria Math"/>
                        <w:lang w:val="en-US" w:eastAsia="zh-CN"/>
                      </w:rPr>
                      <m:t>5</m:t>
                    </m:r>
                  </m:den>
                </m:f>
                <m:d>
                  <m:dPr>
                    <m:ctrlPr>
                      <w:rPr>
                        <w:rFonts w:ascii="Cambria Math" w:hAnsi="Cambria Math"/>
                        <w:i/>
                        <w:iCs/>
                        <w:lang w:val="en-US" w:eastAsia="zh-CN"/>
                      </w:rPr>
                    </m:ctrlPr>
                  </m:dPr>
                  <m:e>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val="en-GB" w:eastAsia="zh-CN"/>
                              </w:rPr>
                              <m:t>f</m:t>
                            </m:r>
                          </m:e>
                          <m:sub>
                            <m:r>
                              <w:rPr>
                                <w:rFonts w:ascii="Cambria Math" w:hAnsi="Cambria Math"/>
                                <w:lang w:val="en-GB" w:eastAsia="zh-CN"/>
                              </w:rPr>
                              <m:t>offset</m:t>
                            </m:r>
                          </m:sub>
                        </m:sSub>
                      </m:num>
                      <m:den>
                        <m:r>
                          <w:rPr>
                            <w:rFonts w:ascii="Cambria Math" w:hAnsi="Cambria Math"/>
                            <w:lang w:val="en-GB" w:eastAsia="zh-CN"/>
                          </w:rPr>
                          <m:t>MHz</m:t>
                        </m:r>
                      </m:den>
                    </m:f>
                    <m:r>
                      <w:rPr>
                        <w:rFonts w:ascii="Cambria Math" w:hAnsi="Cambria Math"/>
                        <w:lang w:val="en-US" w:eastAsia="zh-CN"/>
                      </w:rPr>
                      <m:t>-0.002</m:t>
                    </m:r>
                  </m:e>
                </m:d>
                <m:r>
                  <w:rPr>
                    <w:rFonts w:ascii="Cambria Math" w:hAnsi="Cambria Math"/>
                    <w:lang w:val="en-US" w:eastAsia="zh-CN"/>
                  </w:rPr>
                  <m:t xml:space="preserve"> dBm</m:t>
                </m:r>
              </m:oMath>
            </m:oMathPara>
          </w:p>
        </w:tc>
        <w:tc>
          <w:tcPr>
            <w:tcW w:w="1377" w:type="dxa"/>
            <w:vAlign w:val="center"/>
          </w:tcPr>
          <w:p w14:paraId="09CBFC4E" w14:textId="77777777" w:rsidR="003032A7" w:rsidRDefault="003032A7" w:rsidP="00DD1B15">
            <w:pPr>
              <w:pStyle w:val="TAC"/>
              <w:rPr>
                <w:lang w:val="en-GB" w:eastAsia="zh-CN"/>
              </w:rPr>
            </w:pPr>
            <w:r>
              <w:rPr>
                <w:lang w:val="en-GB" w:eastAsia="zh-CN"/>
              </w:rPr>
              <w:t>4kHz</w:t>
            </w:r>
          </w:p>
        </w:tc>
      </w:tr>
      <w:tr w:rsidR="003032A7" w14:paraId="1C02D2EA" w14:textId="77777777" w:rsidTr="00527C9E">
        <w:trPr>
          <w:cantSplit/>
          <w:jc w:val="center"/>
        </w:trPr>
        <w:tc>
          <w:tcPr>
            <w:tcW w:w="2122" w:type="dxa"/>
          </w:tcPr>
          <w:p w14:paraId="5ECF5D2A" w14:textId="77777777" w:rsidR="003032A7" w:rsidRDefault="003032A7" w:rsidP="00DD1B15">
            <w:pPr>
              <w:pStyle w:val="TAC"/>
              <w:rPr>
                <w:rFonts w:cs="v5.0.0"/>
                <w:lang w:val="de-DE"/>
              </w:rPr>
            </w:pPr>
            <w:r>
              <w:rPr>
                <w:rFonts w:cs="v5.0.0"/>
                <w:lang w:val="de-DE"/>
              </w:rPr>
              <w:t xml:space="preserve">5 </w:t>
            </w:r>
            <w:r>
              <w:rPr>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54360A45" w14:textId="77777777" w:rsidR="003032A7" w:rsidRDefault="003032A7" w:rsidP="00DD1B15">
            <w:pPr>
              <w:pStyle w:val="TAC"/>
              <w:rPr>
                <w:rFonts w:cs="v5.0.0"/>
                <w:lang w:val="de-DE"/>
              </w:rPr>
            </w:pPr>
            <w:r>
              <w:rPr>
                <w:rFonts w:cs="v5.0.0"/>
                <w:lang w:val="de-DE"/>
              </w:rPr>
              <w:t xml:space="preserve">min(10 MHz, </w:t>
            </w:r>
            <w:r>
              <w:rPr>
                <w:lang w:val="en-GB"/>
              </w:rPr>
              <w:sym w:font="Symbol" w:char="F044"/>
            </w:r>
            <w:r>
              <w:rPr>
                <w:lang w:val="de-DE"/>
              </w:rPr>
              <w:t>f</w:t>
            </w:r>
            <w:r>
              <w:rPr>
                <w:vertAlign w:val="subscript"/>
                <w:lang w:val="de-DE"/>
              </w:rPr>
              <w:t>max</w:t>
            </w:r>
            <w:r>
              <w:rPr>
                <w:rFonts w:cs="v5.0.0"/>
                <w:lang w:val="de-DE"/>
              </w:rPr>
              <w:t>)</w:t>
            </w:r>
          </w:p>
        </w:tc>
        <w:tc>
          <w:tcPr>
            <w:tcW w:w="3093" w:type="dxa"/>
          </w:tcPr>
          <w:p w14:paraId="3834D621" w14:textId="77777777" w:rsidR="003032A7" w:rsidRDefault="003032A7" w:rsidP="00DD1B15">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f_offset &lt;</w:t>
            </w:r>
          </w:p>
          <w:p w14:paraId="5E077A64" w14:textId="77777777" w:rsidR="003032A7" w:rsidRDefault="003032A7" w:rsidP="00DD1B15">
            <w:pPr>
              <w:pStyle w:val="TAC"/>
              <w:rPr>
                <w:rFonts w:cs="v5.0.0"/>
                <w:lang w:val="en-GB"/>
              </w:rPr>
            </w:pPr>
            <w:r>
              <w:rPr>
                <w:rFonts w:cs="v5.0.0"/>
                <w:lang w:val="en-GB"/>
              </w:rPr>
              <w:t>min(10.002 MHz, f_offset</w:t>
            </w:r>
            <w:r>
              <w:rPr>
                <w:rFonts w:cs="v5.0.0"/>
                <w:vertAlign w:val="subscript"/>
                <w:lang w:val="en-GB"/>
              </w:rPr>
              <w:t>max</w:t>
            </w:r>
            <w:r>
              <w:rPr>
                <w:rFonts w:cs="v5.0.0"/>
                <w:lang w:val="en-GB"/>
              </w:rPr>
              <w:t>)</w:t>
            </w:r>
          </w:p>
        </w:tc>
        <w:tc>
          <w:tcPr>
            <w:tcW w:w="3150" w:type="dxa"/>
            <w:vAlign w:val="center"/>
          </w:tcPr>
          <w:p w14:paraId="5FEF3654" w14:textId="5ACE5C12" w:rsidR="003032A7" w:rsidRPr="003032A7" w:rsidRDefault="003032A7" w:rsidP="00DD1B15">
            <w:pPr>
              <w:pStyle w:val="TAC"/>
              <w:rPr>
                <w:iCs/>
                <w:lang w:val="en-GB" w:eastAsia="zh-CN"/>
              </w:rPr>
            </w:pPr>
            <w:r w:rsidRPr="003032A7">
              <w:rPr>
                <w:iCs/>
                <w:lang w:val="en-GB" w:eastAsia="zh-CN"/>
              </w:rPr>
              <w:t>0</w:t>
            </w:r>
            <w:r>
              <w:rPr>
                <w:iCs/>
                <w:lang w:val="en-GB" w:eastAsia="zh-CN"/>
              </w:rPr>
              <w:t xml:space="preserve"> dBm</w:t>
            </w:r>
          </w:p>
          <w:p w14:paraId="770412D9" w14:textId="77777777" w:rsidR="003032A7" w:rsidRDefault="003032A7" w:rsidP="00DD1B15">
            <w:pPr>
              <w:pStyle w:val="TAC"/>
              <w:rPr>
                <w:lang w:val="en-GB" w:eastAsia="zh-CN"/>
              </w:rPr>
            </w:pPr>
          </w:p>
        </w:tc>
        <w:tc>
          <w:tcPr>
            <w:tcW w:w="1377" w:type="dxa"/>
            <w:vAlign w:val="center"/>
          </w:tcPr>
          <w:p w14:paraId="725402F8" w14:textId="77777777" w:rsidR="003032A7" w:rsidRDefault="003032A7" w:rsidP="00DD1B15">
            <w:pPr>
              <w:pStyle w:val="TAC"/>
              <w:rPr>
                <w:lang w:val="en-GB"/>
              </w:rPr>
            </w:pPr>
            <w:r>
              <w:rPr>
                <w:lang w:val="en-GB" w:eastAsia="zh-CN"/>
              </w:rPr>
              <w:t>4kHz</w:t>
            </w:r>
          </w:p>
        </w:tc>
      </w:tr>
      <w:tr w:rsidR="003032A7" w14:paraId="4D4D5470" w14:textId="77777777" w:rsidTr="00527C9E">
        <w:trPr>
          <w:cantSplit/>
          <w:trHeight w:val="404"/>
          <w:jc w:val="center"/>
        </w:trPr>
        <w:tc>
          <w:tcPr>
            <w:tcW w:w="2122" w:type="dxa"/>
          </w:tcPr>
          <w:p w14:paraId="3362275C" w14:textId="77777777" w:rsidR="003032A7" w:rsidRDefault="003032A7" w:rsidP="00DD1B15">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lang w:val="en-GB"/>
              </w:rPr>
              <w:sym w:font="Symbol" w:char="F0A3"/>
            </w:r>
            <w:r>
              <w:rPr>
                <w:lang w:val="en-GB"/>
              </w:rPr>
              <w:t xml:space="preserve"> </w:t>
            </w:r>
            <w:r>
              <w:rPr>
                <w:lang w:val="en-GB"/>
              </w:rPr>
              <w:sym w:font="Symbol" w:char="F044"/>
            </w:r>
            <w:r>
              <w:rPr>
                <w:lang w:val="en-GB"/>
              </w:rPr>
              <w:t>f</w:t>
            </w:r>
            <w:r>
              <w:rPr>
                <w:vertAlign w:val="subscript"/>
                <w:lang w:val="en-GB"/>
              </w:rPr>
              <w:t>max</w:t>
            </w:r>
          </w:p>
        </w:tc>
        <w:tc>
          <w:tcPr>
            <w:tcW w:w="3093" w:type="dxa"/>
          </w:tcPr>
          <w:p w14:paraId="578CD1C8" w14:textId="77777777" w:rsidR="003032A7" w:rsidRDefault="003032A7" w:rsidP="00DD1B15">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f_offset &lt; f_offset</w:t>
            </w:r>
            <w:r>
              <w:rPr>
                <w:rFonts w:cs="v5.0.0"/>
                <w:vertAlign w:val="subscript"/>
                <w:lang w:val="en-GB"/>
              </w:rPr>
              <w:t>max</w:t>
            </w:r>
          </w:p>
        </w:tc>
        <w:tc>
          <w:tcPr>
            <w:tcW w:w="3150" w:type="dxa"/>
            <w:vAlign w:val="center"/>
          </w:tcPr>
          <w:p w14:paraId="5058CBEF" w14:textId="6BAAA220" w:rsidR="003032A7" w:rsidRPr="003032A7" w:rsidRDefault="0000244A" w:rsidP="00302ADE">
            <w:pPr>
              <w:pStyle w:val="TAC"/>
              <w:jc w:val="left"/>
              <w:rPr>
                <w:lang w:eastAsia="zh-CN"/>
              </w:rPr>
            </w:pPr>
            <w:r>
              <w:rPr>
                <w:lang w:val="en-US" w:eastAsia="zh-CN"/>
              </w:rPr>
              <w:t>Aligned with SAN spurious limit</w:t>
            </w:r>
          </w:p>
        </w:tc>
        <w:tc>
          <w:tcPr>
            <w:tcW w:w="1377" w:type="dxa"/>
            <w:vAlign w:val="center"/>
          </w:tcPr>
          <w:p w14:paraId="79946756" w14:textId="77777777" w:rsidR="003032A7" w:rsidRDefault="003032A7" w:rsidP="00EA076A">
            <w:pPr>
              <w:pStyle w:val="TAC"/>
              <w:rPr>
                <w:lang w:val="en-GB"/>
              </w:rPr>
            </w:pPr>
            <w:r>
              <w:rPr>
                <w:lang w:val="en-GB" w:eastAsia="zh-CN"/>
              </w:rPr>
              <w:t>4kHz</w:t>
            </w:r>
          </w:p>
        </w:tc>
      </w:tr>
    </w:tbl>
    <w:p w14:paraId="2AAD32D1" w14:textId="0061C61D" w:rsidR="003032A7" w:rsidRDefault="00EA076A" w:rsidP="00EA076A">
      <w:pPr>
        <w:pStyle w:val="Caption"/>
        <w:ind w:left="1440" w:firstLine="720"/>
        <w:rPr>
          <w:b w:val="0"/>
          <w:color w:val="000000" w:themeColor="text1"/>
          <w:lang w:val="en-US" w:eastAsia="zh-CN"/>
        </w:rPr>
      </w:pPr>
      <w:bookmarkStart w:id="4" w:name="_Ref99651277"/>
      <w:r>
        <w:t xml:space="preserve">Table </w:t>
      </w:r>
      <w:r w:rsidR="00597BCC">
        <w:fldChar w:fldCharType="begin"/>
      </w:r>
      <w:r w:rsidR="00597BCC">
        <w:instrText xml:space="preserve"> SEQ Table \* ARABIC </w:instrText>
      </w:r>
      <w:r w:rsidR="00597BCC">
        <w:fldChar w:fldCharType="separate"/>
      </w:r>
      <w:r>
        <w:rPr>
          <w:noProof/>
        </w:rPr>
        <w:t>3</w:t>
      </w:r>
      <w:r w:rsidR="00597BCC">
        <w:rPr>
          <w:noProof/>
        </w:rPr>
        <w:fldChar w:fldCharType="end"/>
      </w:r>
      <w:bookmarkEnd w:id="4"/>
      <w:r>
        <w:t xml:space="preserve">: </w:t>
      </w:r>
      <w:r w:rsidRPr="001F1FB3">
        <w:t>SAN GEO Class OBUE basic limits</w:t>
      </w:r>
    </w:p>
    <w:p w14:paraId="51834581" w14:textId="317890C3" w:rsidR="003032A7" w:rsidRDefault="003032A7" w:rsidP="003032A7">
      <w:pPr>
        <w:pStyle w:val="TH"/>
        <w:rPr>
          <w:rFonts w:ascii="Times New Roman" w:hAnsi="Times New Roman"/>
          <w:b w:val="0"/>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093"/>
        <w:gridCol w:w="2970"/>
        <w:gridCol w:w="1530"/>
      </w:tblGrid>
      <w:tr w:rsidR="003032A7" w14:paraId="4192C6DF" w14:textId="77777777" w:rsidTr="003032A7">
        <w:trPr>
          <w:cantSplit/>
          <w:jc w:val="center"/>
        </w:trPr>
        <w:tc>
          <w:tcPr>
            <w:tcW w:w="2122" w:type="dxa"/>
          </w:tcPr>
          <w:p w14:paraId="340E4DF1" w14:textId="77777777" w:rsidR="003032A7" w:rsidRDefault="003032A7" w:rsidP="00DD1B15">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3093" w:type="dxa"/>
          </w:tcPr>
          <w:p w14:paraId="23D0D57E" w14:textId="77777777" w:rsidR="003032A7" w:rsidRDefault="003032A7" w:rsidP="00DD1B15">
            <w:pPr>
              <w:pStyle w:val="TAH"/>
              <w:rPr>
                <w:rFonts w:cs="v5.0.0"/>
                <w:lang w:val="en-GB"/>
              </w:rPr>
            </w:pPr>
            <w:r>
              <w:rPr>
                <w:rFonts w:cs="v5.0.0"/>
                <w:lang w:val="en-GB"/>
              </w:rPr>
              <w:t>Frequency offset of measurement filter centre frequency, f_offset</w:t>
            </w:r>
          </w:p>
        </w:tc>
        <w:tc>
          <w:tcPr>
            <w:tcW w:w="2970" w:type="dxa"/>
          </w:tcPr>
          <w:p w14:paraId="6038A0A4" w14:textId="55B10575" w:rsidR="003032A7" w:rsidRDefault="003032A7" w:rsidP="003032A7">
            <w:pPr>
              <w:pStyle w:val="TAH"/>
              <w:rPr>
                <w:rFonts w:cs="v5.0.0"/>
                <w:lang w:val="en-GB"/>
              </w:rPr>
            </w:pPr>
            <w:r>
              <w:rPr>
                <w:rFonts w:cs="v5.0.0"/>
                <w:i/>
                <w:lang w:val="en-GB" w:eastAsia="zh-CN"/>
              </w:rPr>
              <w:t>Basic limits</w:t>
            </w:r>
          </w:p>
        </w:tc>
        <w:tc>
          <w:tcPr>
            <w:tcW w:w="1530" w:type="dxa"/>
          </w:tcPr>
          <w:p w14:paraId="777794C2" w14:textId="77777777" w:rsidR="003032A7" w:rsidRDefault="003032A7" w:rsidP="00DD1B15">
            <w:pPr>
              <w:pStyle w:val="TAH"/>
              <w:rPr>
                <w:rFonts w:cs="v5.0.0"/>
                <w:lang w:val="en-GB"/>
              </w:rPr>
            </w:pPr>
            <w:r>
              <w:rPr>
                <w:rFonts w:cs="v5.0.0"/>
                <w:i/>
                <w:lang w:val="en-GB"/>
              </w:rPr>
              <w:t>Measurement bandwidth</w:t>
            </w:r>
          </w:p>
        </w:tc>
      </w:tr>
      <w:tr w:rsidR="003032A7" w14:paraId="53EF56D5" w14:textId="77777777" w:rsidTr="003032A7">
        <w:trPr>
          <w:cantSplit/>
          <w:trHeight w:val="725"/>
          <w:jc w:val="center"/>
        </w:trPr>
        <w:tc>
          <w:tcPr>
            <w:tcW w:w="2122" w:type="dxa"/>
          </w:tcPr>
          <w:p w14:paraId="36E41E2C" w14:textId="77777777" w:rsidR="003032A7" w:rsidRDefault="003032A7" w:rsidP="00DD1B15">
            <w:pPr>
              <w:pStyle w:val="TAC"/>
              <w:rPr>
                <w:rFonts w:cs="v5.0.0"/>
                <w:lang w:val="en-GB" w:eastAsia="zh-CN"/>
              </w:rPr>
            </w:pPr>
            <w:r>
              <w:rPr>
                <w:rFonts w:cs="v5.0.0"/>
                <w:lang w:val="en-GB"/>
              </w:rPr>
              <w:t xml:space="preserve">0 </w:t>
            </w:r>
            <w:r>
              <w:rPr>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3093" w:type="dxa"/>
          </w:tcPr>
          <w:p w14:paraId="68664A8F" w14:textId="77777777" w:rsidR="003032A7" w:rsidRDefault="003032A7" w:rsidP="00DD1B15">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f_offset &lt; 5.002 MHz</w:t>
            </w:r>
          </w:p>
        </w:tc>
        <w:tc>
          <w:tcPr>
            <w:tcW w:w="2970" w:type="dxa"/>
            <w:vAlign w:val="center"/>
          </w:tcPr>
          <w:p w14:paraId="37474237" w14:textId="61080132" w:rsidR="003032A7" w:rsidRDefault="003032A7" w:rsidP="00DD1B15">
            <w:pPr>
              <w:pStyle w:val="TAC"/>
              <w:rPr>
                <w:lang w:val="en-GB" w:eastAsia="zh-CN"/>
              </w:rPr>
            </w:pPr>
            <m:oMathPara>
              <m:oMath>
                <m:r>
                  <w:rPr>
                    <w:rFonts w:ascii="Cambria Math" w:hAnsi="Cambria Math"/>
                    <w:lang w:val="en-US" w:eastAsia="zh-CN"/>
                  </w:rPr>
                  <m:t>-7dBm-</m:t>
                </m:r>
                <m:f>
                  <m:fPr>
                    <m:ctrlPr>
                      <w:rPr>
                        <w:rFonts w:ascii="Cambria Math" w:hAnsi="Cambria Math"/>
                        <w:i/>
                        <w:iCs/>
                        <w:lang w:val="en-US" w:eastAsia="zh-CN"/>
                      </w:rPr>
                    </m:ctrlPr>
                  </m:fPr>
                  <m:num>
                    <m:r>
                      <w:rPr>
                        <w:rFonts w:ascii="Cambria Math" w:hAnsi="Cambria Math"/>
                        <w:lang w:val="en-US" w:eastAsia="zh-CN"/>
                      </w:rPr>
                      <m:t>7</m:t>
                    </m:r>
                  </m:num>
                  <m:den>
                    <m:r>
                      <w:rPr>
                        <w:rFonts w:ascii="Cambria Math" w:hAnsi="Cambria Math"/>
                        <w:lang w:val="en-US" w:eastAsia="zh-CN"/>
                      </w:rPr>
                      <m:t>5</m:t>
                    </m:r>
                  </m:den>
                </m:f>
                <m:d>
                  <m:dPr>
                    <m:ctrlPr>
                      <w:rPr>
                        <w:rFonts w:ascii="Cambria Math" w:hAnsi="Cambria Math"/>
                        <w:i/>
                        <w:iCs/>
                        <w:lang w:val="en-US" w:eastAsia="zh-CN"/>
                      </w:rPr>
                    </m:ctrlPr>
                  </m:dPr>
                  <m:e>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val="en-GB" w:eastAsia="zh-CN"/>
                              </w:rPr>
                              <m:t>f</m:t>
                            </m:r>
                          </m:e>
                          <m:sub>
                            <m:r>
                              <w:rPr>
                                <w:rFonts w:ascii="Cambria Math" w:hAnsi="Cambria Math"/>
                                <w:lang w:val="en-GB" w:eastAsia="zh-CN"/>
                              </w:rPr>
                              <m:t>offset</m:t>
                            </m:r>
                          </m:sub>
                        </m:sSub>
                      </m:num>
                      <m:den>
                        <m:r>
                          <w:rPr>
                            <w:rFonts w:ascii="Cambria Math" w:hAnsi="Cambria Math"/>
                            <w:lang w:val="en-GB" w:eastAsia="zh-CN"/>
                          </w:rPr>
                          <m:t>MHz</m:t>
                        </m:r>
                      </m:den>
                    </m:f>
                    <m:r>
                      <w:rPr>
                        <w:rFonts w:ascii="Cambria Math" w:hAnsi="Cambria Math"/>
                        <w:lang w:val="en-US" w:eastAsia="zh-CN"/>
                      </w:rPr>
                      <m:t>-0.002</m:t>
                    </m:r>
                  </m:e>
                </m:d>
                <m:r>
                  <w:rPr>
                    <w:rFonts w:ascii="Cambria Math" w:hAnsi="Cambria Math"/>
                    <w:lang w:val="en-US" w:eastAsia="zh-CN"/>
                  </w:rPr>
                  <m:t>dB</m:t>
                </m:r>
                <m:r>
                  <w:rPr>
                    <w:rFonts w:ascii="Cambria Math" w:eastAsiaTheme="minorEastAsia" w:hAnsi="Cambria Math"/>
                    <w:lang w:val="en-US" w:eastAsia="zh-CN"/>
                  </w:rPr>
                  <m:t>m+ ΔLEOType</m:t>
                </m:r>
              </m:oMath>
            </m:oMathPara>
          </w:p>
        </w:tc>
        <w:tc>
          <w:tcPr>
            <w:tcW w:w="1530" w:type="dxa"/>
            <w:vAlign w:val="center"/>
          </w:tcPr>
          <w:p w14:paraId="43C411E5" w14:textId="77777777" w:rsidR="003032A7" w:rsidRDefault="003032A7" w:rsidP="00DD1B15">
            <w:pPr>
              <w:pStyle w:val="TAC"/>
              <w:rPr>
                <w:lang w:val="en-GB" w:eastAsia="zh-CN"/>
              </w:rPr>
            </w:pPr>
            <w:r>
              <w:rPr>
                <w:lang w:val="en-GB" w:eastAsia="zh-CN"/>
              </w:rPr>
              <w:t>4kHz</w:t>
            </w:r>
          </w:p>
        </w:tc>
      </w:tr>
      <w:tr w:rsidR="003032A7" w14:paraId="36D184B1" w14:textId="77777777" w:rsidTr="003032A7">
        <w:trPr>
          <w:cantSplit/>
          <w:jc w:val="center"/>
        </w:trPr>
        <w:tc>
          <w:tcPr>
            <w:tcW w:w="2122" w:type="dxa"/>
          </w:tcPr>
          <w:p w14:paraId="1FE2FEA6" w14:textId="77777777" w:rsidR="003032A7" w:rsidRDefault="003032A7" w:rsidP="00DD1B15">
            <w:pPr>
              <w:pStyle w:val="TAC"/>
              <w:rPr>
                <w:rFonts w:cs="v5.0.0"/>
                <w:lang w:val="de-DE"/>
              </w:rPr>
            </w:pPr>
            <w:r>
              <w:rPr>
                <w:rFonts w:cs="v5.0.0"/>
                <w:lang w:val="de-DE"/>
              </w:rPr>
              <w:t xml:space="preserve">5 </w:t>
            </w:r>
            <w:r>
              <w:rPr>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624FF4E7" w14:textId="77777777" w:rsidR="003032A7" w:rsidRDefault="003032A7" w:rsidP="00DD1B15">
            <w:pPr>
              <w:pStyle w:val="TAC"/>
              <w:rPr>
                <w:rFonts w:cs="v5.0.0"/>
                <w:lang w:val="de-DE"/>
              </w:rPr>
            </w:pPr>
            <w:r>
              <w:rPr>
                <w:rFonts w:cs="v5.0.0"/>
                <w:lang w:val="de-DE"/>
              </w:rPr>
              <w:t xml:space="preserve">min(10 MHz, </w:t>
            </w:r>
            <w:r>
              <w:rPr>
                <w:lang w:val="en-GB"/>
              </w:rPr>
              <w:sym w:font="Symbol" w:char="F044"/>
            </w:r>
            <w:r>
              <w:rPr>
                <w:lang w:val="de-DE"/>
              </w:rPr>
              <w:t>f</w:t>
            </w:r>
            <w:r>
              <w:rPr>
                <w:vertAlign w:val="subscript"/>
                <w:lang w:val="de-DE"/>
              </w:rPr>
              <w:t>max</w:t>
            </w:r>
            <w:r>
              <w:rPr>
                <w:rFonts w:cs="v5.0.0"/>
                <w:lang w:val="de-DE"/>
              </w:rPr>
              <w:t>)</w:t>
            </w:r>
          </w:p>
        </w:tc>
        <w:tc>
          <w:tcPr>
            <w:tcW w:w="3093" w:type="dxa"/>
          </w:tcPr>
          <w:p w14:paraId="30733083" w14:textId="77777777" w:rsidR="003032A7" w:rsidRDefault="003032A7" w:rsidP="00DD1B15">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f_offset &lt;</w:t>
            </w:r>
          </w:p>
          <w:p w14:paraId="4E18EF53" w14:textId="77777777" w:rsidR="003032A7" w:rsidRDefault="003032A7" w:rsidP="00DD1B15">
            <w:pPr>
              <w:pStyle w:val="TAC"/>
              <w:rPr>
                <w:rFonts w:cs="v5.0.0"/>
                <w:lang w:val="en-GB"/>
              </w:rPr>
            </w:pPr>
            <w:r>
              <w:rPr>
                <w:rFonts w:cs="v5.0.0"/>
                <w:lang w:val="en-GB"/>
              </w:rPr>
              <w:t>min(10.002 MHz, f_offset</w:t>
            </w:r>
            <w:r>
              <w:rPr>
                <w:rFonts w:cs="v5.0.0"/>
                <w:vertAlign w:val="subscript"/>
                <w:lang w:val="en-GB"/>
              </w:rPr>
              <w:t>max</w:t>
            </w:r>
            <w:r>
              <w:rPr>
                <w:rFonts w:cs="v5.0.0"/>
                <w:lang w:val="en-GB"/>
              </w:rPr>
              <w:t>)</w:t>
            </w:r>
          </w:p>
        </w:tc>
        <w:tc>
          <w:tcPr>
            <w:tcW w:w="2970" w:type="dxa"/>
            <w:vAlign w:val="center"/>
          </w:tcPr>
          <w:p w14:paraId="2DA225E9" w14:textId="0954BD88" w:rsidR="003032A7" w:rsidRPr="003032A7" w:rsidRDefault="003032A7" w:rsidP="00DD1B15">
            <w:pPr>
              <w:pStyle w:val="TAC"/>
              <w:rPr>
                <w:iCs/>
                <w:lang w:val="en-GB" w:eastAsia="zh-CN"/>
              </w:rPr>
            </w:pPr>
            <w:r w:rsidRPr="003032A7">
              <w:rPr>
                <w:iCs/>
                <w:lang w:val="en-GB" w:eastAsia="zh-CN"/>
              </w:rPr>
              <w:t>-</w:t>
            </w:r>
            <w:r w:rsidR="001D2D6F">
              <w:rPr>
                <w:iCs/>
                <w:lang w:val="en-GB" w:eastAsia="zh-CN"/>
              </w:rPr>
              <w:t>14</w:t>
            </w:r>
            <w:r>
              <w:rPr>
                <w:iCs/>
                <w:lang w:val="en-GB" w:eastAsia="zh-CN"/>
              </w:rPr>
              <w:t xml:space="preserve"> dBm</w:t>
            </w:r>
            <w:r w:rsidR="00527C9E">
              <w:rPr>
                <w:iCs/>
                <w:lang w:val="en-GB" w:eastAsia="zh-CN"/>
              </w:rPr>
              <w:t xml:space="preserve"> </w:t>
            </w:r>
            <m:oMath>
              <m:r>
                <w:rPr>
                  <w:rFonts w:ascii="Cambria Math" w:eastAsiaTheme="minorEastAsia" w:hAnsi="Cambria Math"/>
                  <w:lang w:val="en-US" w:eastAsia="zh-CN"/>
                </w:rPr>
                <m:t>+ ΔLEOType</m:t>
              </m:r>
            </m:oMath>
          </w:p>
          <w:p w14:paraId="40951E8E" w14:textId="77777777" w:rsidR="003032A7" w:rsidRDefault="003032A7" w:rsidP="00DD1B15">
            <w:pPr>
              <w:pStyle w:val="TAC"/>
              <w:rPr>
                <w:lang w:val="en-GB" w:eastAsia="zh-CN"/>
              </w:rPr>
            </w:pPr>
          </w:p>
        </w:tc>
        <w:tc>
          <w:tcPr>
            <w:tcW w:w="1530" w:type="dxa"/>
            <w:vAlign w:val="center"/>
          </w:tcPr>
          <w:p w14:paraId="33C20F4B" w14:textId="77777777" w:rsidR="003032A7" w:rsidRDefault="003032A7" w:rsidP="00DD1B15">
            <w:pPr>
              <w:pStyle w:val="TAC"/>
              <w:rPr>
                <w:lang w:val="en-GB"/>
              </w:rPr>
            </w:pPr>
            <w:r>
              <w:rPr>
                <w:lang w:val="en-GB" w:eastAsia="zh-CN"/>
              </w:rPr>
              <w:t>4kHz</w:t>
            </w:r>
          </w:p>
        </w:tc>
      </w:tr>
      <w:tr w:rsidR="003032A7" w14:paraId="12F2221C" w14:textId="77777777" w:rsidTr="00527C9E">
        <w:trPr>
          <w:cantSplit/>
          <w:trHeight w:val="395"/>
          <w:jc w:val="center"/>
        </w:trPr>
        <w:tc>
          <w:tcPr>
            <w:tcW w:w="2122" w:type="dxa"/>
          </w:tcPr>
          <w:p w14:paraId="1EDC48FA" w14:textId="77777777" w:rsidR="003032A7" w:rsidRDefault="003032A7" w:rsidP="00DD1B15">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lang w:val="en-GB"/>
              </w:rPr>
              <w:sym w:font="Symbol" w:char="F0A3"/>
            </w:r>
            <w:r>
              <w:rPr>
                <w:lang w:val="en-GB"/>
              </w:rPr>
              <w:t xml:space="preserve"> </w:t>
            </w:r>
            <w:r>
              <w:rPr>
                <w:lang w:val="en-GB"/>
              </w:rPr>
              <w:sym w:font="Symbol" w:char="F044"/>
            </w:r>
            <w:r>
              <w:rPr>
                <w:lang w:val="en-GB"/>
              </w:rPr>
              <w:t>f</w:t>
            </w:r>
            <w:r>
              <w:rPr>
                <w:vertAlign w:val="subscript"/>
                <w:lang w:val="en-GB"/>
              </w:rPr>
              <w:t>max</w:t>
            </w:r>
          </w:p>
        </w:tc>
        <w:tc>
          <w:tcPr>
            <w:tcW w:w="3093" w:type="dxa"/>
          </w:tcPr>
          <w:p w14:paraId="03E86E06" w14:textId="77777777" w:rsidR="003032A7" w:rsidRDefault="003032A7" w:rsidP="00DD1B15">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f_offset &lt; f_offset</w:t>
            </w:r>
            <w:r>
              <w:rPr>
                <w:rFonts w:cs="v5.0.0"/>
                <w:vertAlign w:val="subscript"/>
                <w:lang w:val="en-GB"/>
              </w:rPr>
              <w:t>max</w:t>
            </w:r>
          </w:p>
        </w:tc>
        <w:tc>
          <w:tcPr>
            <w:tcW w:w="2970" w:type="dxa"/>
            <w:vAlign w:val="center"/>
          </w:tcPr>
          <w:p w14:paraId="06D18F6F" w14:textId="5BBA1E4D" w:rsidR="003032A7" w:rsidRPr="003032A7" w:rsidRDefault="0000244A" w:rsidP="00302ADE">
            <w:pPr>
              <w:pStyle w:val="TAC"/>
              <w:jc w:val="left"/>
              <w:rPr>
                <w:lang w:eastAsia="zh-CN"/>
              </w:rPr>
            </w:pPr>
            <w:r>
              <w:rPr>
                <w:lang w:val="en-US" w:eastAsia="zh-CN"/>
              </w:rPr>
              <w:t xml:space="preserve">Aligned with </w:t>
            </w:r>
            <w:r w:rsidR="00EC316D">
              <w:rPr>
                <w:lang w:val="en-US" w:eastAsia="zh-CN"/>
              </w:rPr>
              <w:t>SAN</w:t>
            </w:r>
            <w:r>
              <w:rPr>
                <w:lang w:val="en-US" w:eastAsia="zh-CN"/>
              </w:rPr>
              <w:t xml:space="preserve"> spurious limit</w:t>
            </w:r>
          </w:p>
        </w:tc>
        <w:tc>
          <w:tcPr>
            <w:tcW w:w="1530" w:type="dxa"/>
            <w:vAlign w:val="center"/>
          </w:tcPr>
          <w:p w14:paraId="30785218" w14:textId="77777777" w:rsidR="003032A7" w:rsidRDefault="003032A7" w:rsidP="00EA076A">
            <w:pPr>
              <w:pStyle w:val="TAC"/>
              <w:rPr>
                <w:lang w:val="en-GB"/>
              </w:rPr>
            </w:pPr>
            <w:r>
              <w:rPr>
                <w:lang w:val="en-GB" w:eastAsia="zh-CN"/>
              </w:rPr>
              <w:t>4kHz</w:t>
            </w:r>
          </w:p>
        </w:tc>
      </w:tr>
      <w:tr w:rsidR="00031904" w14:paraId="588DFA30" w14:textId="77777777" w:rsidTr="00527C9E">
        <w:trPr>
          <w:cantSplit/>
          <w:trHeight w:val="422"/>
          <w:jc w:val="center"/>
        </w:trPr>
        <w:tc>
          <w:tcPr>
            <w:tcW w:w="9715" w:type="dxa"/>
            <w:gridSpan w:val="4"/>
            <w:vAlign w:val="center"/>
          </w:tcPr>
          <w:p w14:paraId="42C9F377" w14:textId="35368901" w:rsidR="00031904" w:rsidRDefault="00031904" w:rsidP="00031904">
            <w:pPr>
              <w:pStyle w:val="TAN"/>
              <w:rPr>
                <w:lang w:val="en-GB" w:eastAsia="zh-CN"/>
              </w:rPr>
            </w:pPr>
            <w:r>
              <w:rPr>
                <w:lang w:val="en-GB" w:eastAsia="zh-CN"/>
              </w:rPr>
              <w:t xml:space="preserve">NOTE: </w:t>
            </w:r>
            <w:r>
              <w:rPr>
                <w:lang w:val="en-GB" w:eastAsia="zh-CN"/>
              </w:rPr>
              <w:tab/>
            </w:r>
            <w:r w:rsidRPr="00532F1A">
              <w:rPr>
                <w:i/>
                <w:iCs/>
                <w:lang w:val="en-GB" w:eastAsia="zh-CN"/>
              </w:rPr>
              <w:t>ΔLEOType</w:t>
            </w:r>
            <w:r>
              <w:rPr>
                <w:lang w:val="en-GB" w:eastAsia="zh-CN"/>
              </w:rPr>
              <w:t xml:space="preserve"> = 0dBm for LEO </w:t>
            </w:r>
            <w:r w:rsidRPr="0009023B">
              <w:rPr>
                <w:lang w:val="it-IT" w:eastAsia="zh-CN"/>
              </w:rPr>
              <w:t>600 km satellite</w:t>
            </w:r>
            <w:r>
              <w:rPr>
                <w:lang w:val="en-GB" w:eastAsia="zh-CN"/>
              </w:rPr>
              <w:t xml:space="preserve"> and 6dBm for LEO 12</w:t>
            </w:r>
            <w:r w:rsidRPr="0009023B">
              <w:rPr>
                <w:lang w:val="it-IT" w:eastAsia="zh-CN"/>
              </w:rPr>
              <w:t>00 km satellite</w:t>
            </w:r>
          </w:p>
        </w:tc>
      </w:tr>
    </w:tbl>
    <w:p w14:paraId="6E135945" w14:textId="2ABE1A6E" w:rsidR="003032A7" w:rsidRDefault="00EA076A" w:rsidP="00EA076A">
      <w:pPr>
        <w:pStyle w:val="Caption"/>
        <w:ind w:left="720" w:firstLine="720"/>
      </w:pPr>
      <w:bookmarkStart w:id="5" w:name="_Ref99651280"/>
      <w:r>
        <w:t xml:space="preserve">Table </w:t>
      </w:r>
      <w:r w:rsidR="00597BCC">
        <w:fldChar w:fldCharType="begin"/>
      </w:r>
      <w:r w:rsidR="00597BCC">
        <w:instrText xml:space="preserve"> SEQ Table \* ARABIC </w:instrText>
      </w:r>
      <w:r w:rsidR="00597BCC">
        <w:fldChar w:fldCharType="separate"/>
      </w:r>
      <w:r>
        <w:rPr>
          <w:noProof/>
        </w:rPr>
        <w:t>4</w:t>
      </w:r>
      <w:r w:rsidR="00597BCC">
        <w:rPr>
          <w:noProof/>
        </w:rPr>
        <w:fldChar w:fldCharType="end"/>
      </w:r>
      <w:bookmarkEnd w:id="5"/>
      <w:r>
        <w:t xml:space="preserve">: </w:t>
      </w:r>
      <w:r w:rsidRPr="0055019E">
        <w:t>SAN LEO</w:t>
      </w:r>
      <w:r w:rsidR="00917106">
        <w:t>/LEO600</w:t>
      </w:r>
      <w:r w:rsidR="001D2D6F">
        <w:t xml:space="preserve"> </w:t>
      </w:r>
      <w:r w:rsidRPr="0055019E">
        <w:t>OBUE basic limits</w:t>
      </w:r>
    </w:p>
    <w:p w14:paraId="19824452" w14:textId="4D4BFCA8" w:rsidR="002D4C2B" w:rsidRDefault="002D4C2B" w:rsidP="002D4C2B">
      <w:pPr>
        <w:rPr>
          <w:lang w:val="en-GB"/>
        </w:rPr>
      </w:pPr>
    </w:p>
    <w:p w14:paraId="77288D19" w14:textId="5D3B7556" w:rsidR="006123AD" w:rsidRDefault="006123AD">
      <w:pPr>
        <w:spacing w:after="0" w:line="240" w:lineRule="auto"/>
        <w:rPr>
          <w:lang w:val="en-GB"/>
        </w:rPr>
      </w:pPr>
      <w:r>
        <w:rPr>
          <w:lang w:val="en-GB"/>
        </w:rPr>
        <w:br w:type="page"/>
      </w:r>
    </w:p>
    <w:p w14:paraId="4D1141E7" w14:textId="77777777" w:rsidR="006123AD" w:rsidRDefault="006123AD" w:rsidP="002D4C2B">
      <w:pPr>
        <w:rPr>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A77318D" w14:textId="4C3886DB" w:rsidR="00EB476E" w:rsidRDefault="00744830" w:rsidP="00EB476E">
      <w:pPr>
        <w:spacing w:after="120"/>
        <w:jc w:val="both"/>
        <w:rPr>
          <w:lang w:val="en-US"/>
        </w:rPr>
      </w:pPr>
      <w:r w:rsidRPr="007C7160">
        <w:rPr>
          <w:lang w:val="en-US"/>
        </w:rPr>
        <w:t>In this contribution,</w:t>
      </w:r>
      <w:r w:rsidR="0021007D" w:rsidRPr="007C7160">
        <w:rPr>
          <w:lang w:val="en-US"/>
        </w:rPr>
        <w:t xml:space="preserve"> </w:t>
      </w:r>
      <w:r w:rsidR="00474B54" w:rsidRPr="007C7160">
        <w:rPr>
          <w:lang w:val="en-US"/>
        </w:rPr>
        <w:t xml:space="preserve">we </w:t>
      </w:r>
      <w:r w:rsidR="00DE5229" w:rsidRPr="007C7160">
        <w:rPr>
          <w:lang w:val="en-US"/>
        </w:rPr>
        <w:t>discussed</w:t>
      </w:r>
      <w:r w:rsidR="007B66CE" w:rsidRPr="007C7160">
        <w:rPr>
          <w:lang w:val="en-US"/>
        </w:rPr>
        <w:t xml:space="preserve"> </w:t>
      </w:r>
      <w:r w:rsidR="00EA076A">
        <w:rPr>
          <w:lang w:val="en-US"/>
        </w:rPr>
        <w:t xml:space="preserve">the remaining open issues for TS 38.108 specifications. </w:t>
      </w:r>
      <w:r w:rsidR="00EF4E45">
        <w:rPr>
          <w:lang w:val="en-US"/>
        </w:rPr>
        <w:t>We made the following observations and proposals:</w:t>
      </w:r>
    </w:p>
    <w:p w14:paraId="1D86E497" w14:textId="27EAD352" w:rsidR="003816D8" w:rsidRPr="006C1218" w:rsidRDefault="003816D8" w:rsidP="003816D8">
      <w:pPr>
        <w:rPr>
          <w:lang w:val="en-GB"/>
        </w:rPr>
      </w:pPr>
      <w:r w:rsidRPr="00A505DD">
        <w:rPr>
          <w:b/>
          <w:bCs/>
          <w:lang w:val="en-GB"/>
        </w:rPr>
        <w:t>Proposal</w:t>
      </w:r>
      <w:r>
        <w:rPr>
          <w:b/>
          <w:bCs/>
          <w:lang w:val="en-GB"/>
        </w:rPr>
        <w:t>1</w:t>
      </w:r>
      <w:r w:rsidRPr="00A505DD">
        <w:rPr>
          <w:b/>
          <w:bCs/>
          <w:lang w:val="en-GB"/>
        </w:rPr>
        <w:t>: The SAN spurious requirement should be specified according to the followin</w:t>
      </w:r>
      <w:r w:rsidRPr="006C1218">
        <w:rPr>
          <w:b/>
          <w:bCs/>
          <w:lang w:val="en-GB"/>
        </w:rPr>
        <w:t xml:space="preserve">g </w:t>
      </w:r>
      <w:r>
        <w:rPr>
          <w:b/>
          <w:bCs/>
          <w:lang w:val="en-GB"/>
        </w:rPr>
        <w:t>table:</w:t>
      </w:r>
    </w:p>
    <w:tbl>
      <w:tblPr>
        <w:tblW w:w="7855" w:type="dxa"/>
        <w:jc w:val="center"/>
        <w:tblCellMar>
          <w:left w:w="70" w:type="dxa"/>
          <w:right w:w="70" w:type="dxa"/>
        </w:tblCellMar>
        <w:tblLook w:val="04A0" w:firstRow="1" w:lastRow="0" w:firstColumn="1" w:lastColumn="0" w:noHBand="0" w:noVBand="1"/>
      </w:tblPr>
      <w:tblGrid>
        <w:gridCol w:w="1890"/>
        <w:gridCol w:w="1795"/>
        <w:gridCol w:w="2790"/>
        <w:gridCol w:w="1380"/>
      </w:tblGrid>
      <w:tr w:rsidR="0040121F" w14:paraId="2F31E273" w14:textId="77777777" w:rsidTr="0022528A">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48667F3" w14:textId="77777777" w:rsidR="0040121F" w:rsidRDefault="0040121F" w:rsidP="0022528A">
            <w:pPr>
              <w:pStyle w:val="TAH"/>
              <w:overflowPunct w:val="0"/>
              <w:autoSpaceDE w:val="0"/>
              <w:autoSpaceDN w:val="0"/>
              <w:adjustRightInd w:val="0"/>
              <w:textAlignment w:val="baseline"/>
              <w:rPr>
                <w:rFonts w:eastAsia="Yu Mincho"/>
                <w:b w:val="0"/>
              </w:rPr>
            </w:pPr>
            <w:r>
              <w:rPr>
                <w:rFonts w:eastAsia="Yu Mincho"/>
              </w:rPr>
              <w:t>Spurious frequency range</w:t>
            </w:r>
          </w:p>
        </w:tc>
        <w:tc>
          <w:tcPr>
            <w:tcW w:w="1795" w:type="dxa"/>
            <w:tcBorders>
              <w:top w:val="single" w:sz="4" w:space="0" w:color="auto"/>
              <w:left w:val="nil"/>
              <w:bottom w:val="single" w:sz="4" w:space="0" w:color="auto"/>
              <w:right w:val="single" w:sz="4" w:space="0" w:color="000000" w:themeColor="text1"/>
            </w:tcBorders>
          </w:tcPr>
          <w:p w14:paraId="334E95B7" w14:textId="5B8BDB31" w:rsidR="0040121F" w:rsidRDefault="0040121F" w:rsidP="0022528A">
            <w:pPr>
              <w:pStyle w:val="TAH"/>
              <w:overflowPunct w:val="0"/>
              <w:autoSpaceDE w:val="0"/>
              <w:autoSpaceDN w:val="0"/>
              <w:adjustRightInd w:val="0"/>
              <w:textAlignment w:val="baseline"/>
              <w:rPr>
                <w:rFonts w:eastAsia="Yu Mincho"/>
                <w:lang w:val="en-US"/>
              </w:rPr>
            </w:pPr>
            <w:r w:rsidRPr="00CA5217">
              <w:rPr>
                <w:rFonts w:eastAsia="Yu Mincho"/>
                <w:bCs/>
                <w:lang w:val="en-US"/>
              </w:rPr>
              <w:t>P</w:t>
            </w:r>
            <w:r w:rsidRPr="009F6C50">
              <w:rPr>
                <w:rFonts w:eastAsia="Yu Mincho"/>
                <w:bCs/>
                <w:vertAlign w:val="subscript"/>
                <w:lang w:val="en-US"/>
              </w:rPr>
              <w:t>rated,c,</w:t>
            </w:r>
            <w:r w:rsidR="00597BCC">
              <w:rPr>
                <w:rFonts w:eastAsia="Yu Mincho"/>
                <w:bCs/>
                <w:vertAlign w:val="subscript"/>
                <w:lang w:val="en-US"/>
              </w:rPr>
              <w:t>TRP</w:t>
            </w:r>
            <w:r>
              <w:rPr>
                <w:rFonts w:eastAsia="Yu Mincho"/>
                <w:bCs/>
                <w:lang w:val="en-US"/>
              </w:rPr>
              <w:t>(W)</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68D26F69" w14:textId="77777777" w:rsidR="0040121F" w:rsidRDefault="0040121F" w:rsidP="0022528A">
            <w:pPr>
              <w:pStyle w:val="TAH"/>
              <w:overflowPunct w:val="0"/>
              <w:autoSpaceDE w:val="0"/>
              <w:autoSpaceDN w:val="0"/>
              <w:adjustRightInd w:val="0"/>
              <w:textAlignment w:val="baseline"/>
              <w:rPr>
                <w:rFonts w:eastAsia="Yu Mincho"/>
                <w:b w:val="0"/>
                <w:lang w:val="en-US"/>
              </w:rPr>
            </w:pPr>
            <w:r>
              <w:rPr>
                <w:rFonts w:eastAsia="Yu Mincho"/>
                <w:lang w:val="en-US"/>
              </w:rPr>
              <w:t>Basic limit (dBm)</w:t>
            </w:r>
          </w:p>
        </w:tc>
        <w:tc>
          <w:tcPr>
            <w:tcW w:w="1380" w:type="dxa"/>
            <w:tcBorders>
              <w:top w:val="single" w:sz="4" w:space="0" w:color="auto"/>
              <w:left w:val="nil"/>
              <w:bottom w:val="single" w:sz="4" w:space="0" w:color="auto"/>
              <w:right w:val="single" w:sz="4" w:space="0" w:color="auto"/>
            </w:tcBorders>
            <w:shd w:val="clear" w:color="auto" w:fill="auto"/>
            <w:vAlign w:val="center"/>
          </w:tcPr>
          <w:p w14:paraId="6C08F87E" w14:textId="77777777" w:rsidR="0040121F" w:rsidRDefault="0040121F" w:rsidP="0022528A">
            <w:pPr>
              <w:pStyle w:val="TAH"/>
              <w:overflowPunct w:val="0"/>
              <w:autoSpaceDE w:val="0"/>
              <w:autoSpaceDN w:val="0"/>
              <w:adjustRightInd w:val="0"/>
              <w:textAlignment w:val="baseline"/>
              <w:rPr>
                <w:rFonts w:eastAsia="Yu Mincho"/>
                <w:b w:val="0"/>
              </w:rPr>
            </w:pPr>
            <w:r>
              <w:rPr>
                <w:rFonts w:eastAsia="Yu Mincho"/>
              </w:rPr>
              <w:t>Measurement bandwidth</w:t>
            </w:r>
          </w:p>
        </w:tc>
      </w:tr>
      <w:tr w:rsidR="0040121F" w14:paraId="5D55A024" w14:textId="77777777" w:rsidTr="0022528A">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7C9262D" w14:textId="307350E8" w:rsidR="0040121F" w:rsidRDefault="0040121F" w:rsidP="0022528A">
            <w:pPr>
              <w:pStyle w:val="TAH"/>
              <w:overflowPunct w:val="0"/>
              <w:autoSpaceDE w:val="0"/>
              <w:autoSpaceDN w:val="0"/>
              <w:adjustRightInd w:val="0"/>
              <w:textAlignment w:val="baseline"/>
              <w:rPr>
                <w:rFonts w:eastAsia="Yu Mincho"/>
                <w:b w:val="0"/>
                <w:bCs/>
                <w:lang w:val="en-US"/>
              </w:rPr>
            </w:pPr>
            <w:r>
              <w:rPr>
                <w:rFonts w:eastAsia="Yu Mincho"/>
                <w:b w:val="0"/>
                <w:bCs/>
                <w:lang w:val="en-US"/>
              </w:rPr>
              <w:t>30 MHz – 1</w:t>
            </w:r>
            <w:r w:rsidR="00532F1A">
              <w:rPr>
                <w:rFonts w:eastAsia="Yu Mincho"/>
                <w:b w:val="0"/>
                <w:bCs/>
                <w:lang w:val="en-US"/>
              </w:rPr>
              <w:t>2.75</w:t>
            </w:r>
            <w:r>
              <w:rPr>
                <w:rFonts w:eastAsia="Yu Mincho"/>
                <w:b w:val="0"/>
                <w:bCs/>
                <w:lang w:val="en-US"/>
              </w:rPr>
              <w:t xml:space="preserve"> GHz</w:t>
            </w:r>
          </w:p>
        </w:tc>
        <w:tc>
          <w:tcPr>
            <w:tcW w:w="1795" w:type="dxa"/>
            <w:tcBorders>
              <w:top w:val="single" w:sz="4" w:space="0" w:color="auto"/>
              <w:left w:val="nil"/>
              <w:bottom w:val="single" w:sz="4" w:space="0" w:color="000000" w:themeColor="text1"/>
              <w:right w:val="single" w:sz="4" w:space="0" w:color="000000" w:themeColor="text1"/>
            </w:tcBorders>
          </w:tcPr>
          <w:p w14:paraId="6ACA625D" w14:textId="77777777" w:rsidR="0040121F" w:rsidRDefault="0040121F" w:rsidP="0022528A">
            <w:pPr>
              <w:jc w:val="center"/>
              <w:rPr>
                <w:rFonts w:eastAsia="Yu Mincho"/>
                <w:bCs/>
                <w:sz w:val="18"/>
                <w:lang w:val="en-US" w:eastAsia="x-none"/>
              </w:rPr>
            </w:pPr>
            <w:r w:rsidRPr="00CA5217">
              <w:rPr>
                <w:rFonts w:eastAsia="Yu Mincho"/>
                <w:bCs/>
                <w:sz w:val="18"/>
                <w:lang w:val="en-US" w:eastAsia="x-none"/>
              </w:rPr>
              <w:t>≤ 50 W</w:t>
            </w:r>
          </w:p>
        </w:tc>
        <w:tc>
          <w:tcPr>
            <w:tcW w:w="2790" w:type="dxa"/>
            <w:tcBorders>
              <w:top w:val="nil"/>
              <w:left w:val="single" w:sz="4" w:space="0" w:color="000000" w:themeColor="text1"/>
              <w:bottom w:val="single" w:sz="4" w:space="0" w:color="000000" w:themeColor="text1"/>
              <w:right w:val="single" w:sz="4" w:space="0" w:color="auto"/>
            </w:tcBorders>
            <w:shd w:val="clear" w:color="auto" w:fill="auto"/>
            <w:noWrap/>
            <w:vAlign w:val="center"/>
          </w:tcPr>
          <w:p w14:paraId="712C77B4" w14:textId="77777777" w:rsidR="0040121F" w:rsidRPr="00CA5217" w:rsidRDefault="0040121F" w:rsidP="0022528A">
            <w:pPr>
              <w:rPr>
                <w:lang w:val="en-GB"/>
              </w:rPr>
            </w:pPr>
            <w:r>
              <w:rPr>
                <w:rFonts w:eastAsia="Yu Mincho"/>
                <w:bCs/>
                <w:sz w:val="18"/>
                <w:lang w:val="en-US" w:eastAsia="x-none"/>
              </w:rPr>
              <w:tab/>
            </w:r>
            <w:r w:rsidRPr="00CA5217">
              <w:rPr>
                <w:rFonts w:eastAsia="Yu Mincho"/>
                <w:bCs/>
                <w:sz w:val="18"/>
                <w:lang w:val="en-US" w:eastAsia="x-none"/>
              </w:rPr>
              <w:t xml:space="preserve">-13 </w:t>
            </w:r>
            <w:r w:rsidRPr="00CA5217">
              <w:rPr>
                <w:rFonts w:eastAsia="Yu Mincho"/>
                <w:bCs/>
                <w:sz w:val="18"/>
                <w:lang w:val="en-US" w:eastAsia="x-none"/>
              </w:rPr>
              <w:tab/>
            </w:r>
            <w:r>
              <w:rPr>
                <w:rFonts w:eastAsia="Yu Mincho"/>
                <w:bCs/>
                <w:sz w:val="18"/>
                <w:lang w:val="en-US" w:eastAsia="x-none"/>
              </w:rPr>
              <w:tab/>
            </w:r>
          </w:p>
        </w:tc>
        <w:tc>
          <w:tcPr>
            <w:tcW w:w="1380" w:type="dxa"/>
            <w:tcBorders>
              <w:top w:val="nil"/>
              <w:left w:val="nil"/>
              <w:bottom w:val="nil"/>
              <w:right w:val="single" w:sz="4" w:space="0" w:color="auto"/>
            </w:tcBorders>
            <w:shd w:val="clear" w:color="auto" w:fill="auto"/>
            <w:noWrap/>
            <w:vAlign w:val="center"/>
          </w:tcPr>
          <w:p w14:paraId="51F92036" w14:textId="77777777" w:rsidR="0040121F" w:rsidRDefault="0040121F" w:rsidP="0022528A">
            <w:pPr>
              <w:pStyle w:val="TAH"/>
              <w:overflowPunct w:val="0"/>
              <w:autoSpaceDE w:val="0"/>
              <w:autoSpaceDN w:val="0"/>
              <w:adjustRightInd w:val="0"/>
              <w:textAlignment w:val="baseline"/>
              <w:rPr>
                <w:rFonts w:eastAsia="Yu Mincho"/>
              </w:rPr>
            </w:pPr>
            <w:r>
              <w:rPr>
                <w:rFonts w:eastAsia="Yu Mincho"/>
                <w:b w:val="0"/>
              </w:rPr>
              <w:t>4 kHz</w:t>
            </w:r>
          </w:p>
        </w:tc>
      </w:tr>
      <w:tr w:rsidR="0040121F" w14:paraId="1D36C3FC" w14:textId="77777777" w:rsidTr="0022528A">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8ED6DD4" w14:textId="77777777" w:rsidR="0040121F" w:rsidRDefault="0040121F" w:rsidP="0022528A">
            <w:pPr>
              <w:pStyle w:val="TAH"/>
              <w:overflowPunct w:val="0"/>
              <w:autoSpaceDE w:val="0"/>
              <w:autoSpaceDN w:val="0"/>
              <w:adjustRightInd w:val="0"/>
              <w:textAlignment w:val="baseline"/>
              <w:rPr>
                <w:rFonts w:eastAsia="Yu Mincho"/>
                <w:b w:val="0"/>
                <w:bCs/>
                <w:lang w:val="en-US"/>
              </w:rPr>
            </w:pPr>
          </w:p>
        </w:tc>
        <w:tc>
          <w:tcPr>
            <w:tcW w:w="1795" w:type="dxa"/>
            <w:tcBorders>
              <w:top w:val="single" w:sz="4" w:space="0" w:color="000000" w:themeColor="text1"/>
              <w:left w:val="nil"/>
              <w:bottom w:val="single" w:sz="4" w:space="0" w:color="auto"/>
              <w:right w:val="single" w:sz="4" w:space="0" w:color="000000" w:themeColor="text1"/>
            </w:tcBorders>
          </w:tcPr>
          <w:p w14:paraId="079B3550" w14:textId="77777777" w:rsidR="0040121F" w:rsidRPr="009F6C50" w:rsidRDefault="0040121F" w:rsidP="0022528A">
            <w:pPr>
              <w:jc w:val="center"/>
              <w:rPr>
                <w:rFonts w:eastAsia="Yu Mincho"/>
                <w:bCs/>
                <w:sz w:val="18"/>
                <w:vertAlign w:val="subscript"/>
                <w:lang w:val="en-US" w:eastAsia="x-none"/>
              </w:rPr>
            </w:pPr>
            <w:r>
              <w:rPr>
                <w:rFonts w:eastAsia="Yu Mincho"/>
                <w:bCs/>
                <w:sz w:val="18"/>
                <w:lang w:val="en-US" w:eastAsia="x-none"/>
              </w:rPr>
              <w:t>&gt;</w:t>
            </w:r>
            <w:r w:rsidRPr="00CA5217">
              <w:rPr>
                <w:rFonts w:eastAsia="Yu Mincho"/>
                <w:bCs/>
                <w:sz w:val="18"/>
                <w:lang w:val="en-US" w:eastAsia="x-none"/>
              </w:rPr>
              <w:t xml:space="preserve"> 50 W</w:t>
            </w:r>
          </w:p>
        </w:tc>
        <w:tc>
          <w:tcPr>
            <w:tcW w:w="2790" w:type="dxa"/>
            <w:tcBorders>
              <w:top w:val="single" w:sz="4" w:space="0" w:color="000000" w:themeColor="text1"/>
              <w:left w:val="single" w:sz="4" w:space="0" w:color="000000" w:themeColor="text1"/>
              <w:bottom w:val="single" w:sz="4" w:space="0" w:color="auto"/>
              <w:right w:val="single" w:sz="4" w:space="0" w:color="auto"/>
            </w:tcBorders>
            <w:shd w:val="clear" w:color="auto" w:fill="auto"/>
            <w:noWrap/>
            <w:vAlign w:val="center"/>
          </w:tcPr>
          <w:p w14:paraId="6858E2A0" w14:textId="5ADF36DD" w:rsidR="0040121F" w:rsidRDefault="0040121F" w:rsidP="0022528A">
            <w:pPr>
              <w:rPr>
                <w:rFonts w:eastAsia="Yu Mincho"/>
                <w:bCs/>
                <w:sz w:val="18"/>
                <w:lang w:val="en-US" w:eastAsia="x-none"/>
              </w:rPr>
            </w:pPr>
            <w:r w:rsidRPr="00CA5217">
              <w:rPr>
                <w:rFonts w:eastAsia="Yu Mincho"/>
                <w:bCs/>
                <w:sz w:val="18"/>
                <w:lang w:val="en-US" w:eastAsia="x-none"/>
              </w:rPr>
              <w:t>10 Log</w:t>
            </w:r>
            <w:r>
              <w:rPr>
                <w:rFonts w:eastAsia="Yu Mincho"/>
                <w:bCs/>
                <w:sz w:val="18"/>
                <w:lang w:val="en-US" w:eastAsia="x-none"/>
              </w:rPr>
              <w:t>(</w:t>
            </w:r>
            <w:r w:rsidRPr="00CA5217">
              <w:rPr>
                <w:rFonts w:eastAsia="Yu Mincho"/>
                <w:bCs/>
                <w:sz w:val="18"/>
                <w:lang w:val="en-US" w:eastAsia="x-none"/>
              </w:rPr>
              <w:t>P</w:t>
            </w:r>
            <w:r w:rsidRPr="009F6C50">
              <w:rPr>
                <w:rFonts w:eastAsia="Yu Mincho"/>
                <w:bCs/>
                <w:sz w:val="18"/>
                <w:vertAlign w:val="subscript"/>
                <w:lang w:val="en-US" w:eastAsia="x-none"/>
              </w:rPr>
              <w:t>rated,c,</w:t>
            </w:r>
            <w:r w:rsidR="00532F1A">
              <w:rPr>
                <w:rFonts w:eastAsia="Yu Mincho"/>
                <w:bCs/>
                <w:sz w:val="18"/>
                <w:vertAlign w:val="subscript"/>
                <w:lang w:val="en-US" w:eastAsia="x-none"/>
              </w:rPr>
              <w:t>TRP</w:t>
            </w:r>
            <w:r>
              <w:rPr>
                <w:rFonts w:eastAsia="Yu Mincho"/>
                <w:bCs/>
                <w:sz w:val="18"/>
                <w:lang w:val="en-US" w:eastAsia="x-none"/>
              </w:rPr>
              <w:t>(W))</w:t>
            </w:r>
            <w:r w:rsidRPr="00CA5217">
              <w:rPr>
                <w:rFonts w:eastAsia="Yu Mincho"/>
                <w:bCs/>
                <w:sz w:val="18"/>
                <w:lang w:val="en-US" w:eastAsia="x-none"/>
              </w:rPr>
              <w:t xml:space="preserve"> – 30</w:t>
            </w:r>
            <w:r w:rsidRPr="00CA5217">
              <w:rPr>
                <w:rFonts w:eastAsia="Yu Mincho"/>
                <w:bCs/>
                <w:sz w:val="18"/>
                <w:lang w:val="en-US" w:eastAsia="x-none"/>
              </w:rPr>
              <w:tab/>
            </w:r>
          </w:p>
        </w:tc>
        <w:tc>
          <w:tcPr>
            <w:tcW w:w="1380" w:type="dxa"/>
            <w:tcBorders>
              <w:top w:val="nil"/>
              <w:left w:val="nil"/>
              <w:bottom w:val="single" w:sz="4" w:space="0" w:color="auto"/>
              <w:right w:val="single" w:sz="4" w:space="0" w:color="auto"/>
            </w:tcBorders>
            <w:shd w:val="clear" w:color="auto" w:fill="auto"/>
            <w:noWrap/>
            <w:vAlign w:val="center"/>
          </w:tcPr>
          <w:p w14:paraId="34FB068B" w14:textId="77777777" w:rsidR="0040121F" w:rsidRDefault="0040121F" w:rsidP="0022528A">
            <w:pPr>
              <w:pStyle w:val="TAH"/>
              <w:overflowPunct w:val="0"/>
              <w:autoSpaceDE w:val="0"/>
              <w:autoSpaceDN w:val="0"/>
              <w:adjustRightInd w:val="0"/>
              <w:textAlignment w:val="baseline"/>
              <w:rPr>
                <w:rFonts w:eastAsia="Yu Mincho"/>
                <w:b w:val="0"/>
              </w:rPr>
            </w:pPr>
          </w:p>
        </w:tc>
      </w:tr>
    </w:tbl>
    <w:p w14:paraId="68DBD6FD" w14:textId="467E959E" w:rsidR="005D43D0" w:rsidRDefault="005D43D0" w:rsidP="00EB476E">
      <w:pPr>
        <w:spacing w:after="120"/>
        <w:jc w:val="both"/>
        <w:rPr>
          <w:lang w:val="en-US"/>
        </w:rPr>
      </w:pPr>
    </w:p>
    <w:p w14:paraId="4541765B" w14:textId="37932083" w:rsidR="005D43D0" w:rsidRDefault="005D43D0" w:rsidP="005D43D0">
      <w:pPr>
        <w:rPr>
          <w:b/>
          <w:bCs/>
        </w:rPr>
      </w:pPr>
      <w:r w:rsidRPr="00A505DD">
        <w:rPr>
          <w:b/>
          <w:bCs/>
        </w:rPr>
        <w:t>Proposal</w:t>
      </w:r>
      <w:r>
        <w:rPr>
          <w:b/>
          <w:bCs/>
        </w:rPr>
        <w:t>2</w:t>
      </w:r>
      <w:r w:rsidRPr="00A505DD">
        <w:rPr>
          <w:b/>
          <w:bCs/>
        </w:rPr>
        <w:t>: The following OBUE masks should be specified for SAN GEO and LEO classes according to the following</w:t>
      </w:r>
      <w:r>
        <w:rPr>
          <w:b/>
          <w:bCs/>
        </w:rPr>
        <w:t xml:space="preserve"> tables</w:t>
      </w:r>
      <w:r w:rsidRPr="00EA076A">
        <w:rPr>
          <w:b/>
          <w:bCs/>
        </w:rPr>
        <w:t>:</w:t>
      </w:r>
    </w:p>
    <w:p w14:paraId="56F573B4" w14:textId="390F8DFA" w:rsidR="003816D8" w:rsidRDefault="003816D8" w:rsidP="003816D8">
      <w:pPr>
        <w:pStyle w:val="Caption"/>
        <w:ind w:left="2880"/>
        <w:rPr>
          <w:b w:val="0"/>
          <w:color w:val="000000" w:themeColor="text1"/>
          <w:lang w:val="en-US" w:eastAsia="zh-CN"/>
        </w:rPr>
      </w:pPr>
      <w:r w:rsidRPr="001F1FB3">
        <w:t xml:space="preserve">SAN GEO Class </w:t>
      </w:r>
      <w:r w:rsidR="0084407C">
        <w:t xml:space="preserve">- </w:t>
      </w:r>
      <w:r w:rsidRPr="001F1FB3">
        <w:t>OBUE basic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093"/>
        <w:gridCol w:w="3150"/>
        <w:gridCol w:w="1377"/>
      </w:tblGrid>
      <w:tr w:rsidR="005D43D0" w14:paraId="6DCA405D" w14:textId="77777777" w:rsidTr="003816D8">
        <w:trPr>
          <w:cantSplit/>
          <w:jc w:val="center"/>
        </w:trPr>
        <w:tc>
          <w:tcPr>
            <w:tcW w:w="2122" w:type="dxa"/>
          </w:tcPr>
          <w:p w14:paraId="201EC236" w14:textId="43E6F7B2" w:rsidR="005D43D0" w:rsidRDefault="003816D8" w:rsidP="00DD1B15">
            <w:pPr>
              <w:pStyle w:val="TAH"/>
              <w:rPr>
                <w:rFonts w:cs="v5.0.0"/>
                <w:lang w:val="en-GB"/>
              </w:rPr>
            </w:pPr>
            <w:r>
              <w:rPr>
                <w:rFonts w:cs="v5.0.0"/>
                <w:lang w:val="en-GB"/>
              </w:rPr>
              <w:t>F</w:t>
            </w:r>
            <w:r w:rsidR="005D43D0">
              <w:rPr>
                <w:rFonts w:cs="v5.0.0"/>
                <w:lang w:val="en-GB"/>
              </w:rPr>
              <w:t xml:space="preserve">requency offset of measurement filter </w:t>
            </w:r>
            <w:r w:rsidR="005D43D0">
              <w:rPr>
                <w:rFonts w:cs="v5.0.0"/>
                <w:lang w:val="en-GB"/>
              </w:rPr>
              <w:noBreakHyphen/>
              <w:t xml:space="preserve">3dB point, </w:t>
            </w:r>
            <w:r w:rsidR="005D43D0">
              <w:rPr>
                <w:rFonts w:cs="v5.0.0"/>
                <w:lang w:val="en-GB"/>
              </w:rPr>
              <w:sym w:font="Symbol" w:char="F044"/>
            </w:r>
            <w:r w:rsidR="005D43D0">
              <w:rPr>
                <w:rFonts w:cs="v5.0.0"/>
                <w:lang w:val="en-GB"/>
              </w:rPr>
              <w:t>f</w:t>
            </w:r>
          </w:p>
        </w:tc>
        <w:tc>
          <w:tcPr>
            <w:tcW w:w="3093" w:type="dxa"/>
          </w:tcPr>
          <w:p w14:paraId="570D635D" w14:textId="77777777" w:rsidR="005D43D0" w:rsidRDefault="005D43D0" w:rsidP="00DD1B15">
            <w:pPr>
              <w:pStyle w:val="TAH"/>
              <w:rPr>
                <w:rFonts w:cs="v5.0.0"/>
                <w:lang w:val="en-GB"/>
              </w:rPr>
            </w:pPr>
            <w:r>
              <w:rPr>
                <w:rFonts w:cs="v5.0.0"/>
                <w:lang w:val="en-GB"/>
              </w:rPr>
              <w:t>Frequency offset of measurement filter centre frequency, f_offset</w:t>
            </w:r>
          </w:p>
        </w:tc>
        <w:tc>
          <w:tcPr>
            <w:tcW w:w="3150" w:type="dxa"/>
          </w:tcPr>
          <w:p w14:paraId="37A9C725" w14:textId="77777777" w:rsidR="005D43D0" w:rsidRDefault="005D43D0" w:rsidP="00DD1B15">
            <w:pPr>
              <w:pStyle w:val="TAH"/>
              <w:rPr>
                <w:rFonts w:cs="v5.0.0"/>
                <w:lang w:val="en-GB"/>
              </w:rPr>
            </w:pPr>
            <w:r>
              <w:rPr>
                <w:rFonts w:cs="v5.0.0"/>
                <w:i/>
                <w:lang w:val="en-GB" w:eastAsia="zh-CN"/>
              </w:rPr>
              <w:t>Basic limits</w:t>
            </w:r>
          </w:p>
          <w:p w14:paraId="0749A08D" w14:textId="77777777" w:rsidR="005D43D0" w:rsidRDefault="005D43D0" w:rsidP="00DD1B15">
            <w:pPr>
              <w:pStyle w:val="TAH"/>
              <w:jc w:val="left"/>
              <w:rPr>
                <w:rFonts w:cs="v5.0.0"/>
                <w:lang w:val="en-GB"/>
              </w:rPr>
            </w:pPr>
          </w:p>
        </w:tc>
        <w:tc>
          <w:tcPr>
            <w:tcW w:w="1377" w:type="dxa"/>
          </w:tcPr>
          <w:p w14:paraId="2EA0E6FD" w14:textId="77777777" w:rsidR="005D43D0" w:rsidRDefault="005D43D0" w:rsidP="00DD1B15">
            <w:pPr>
              <w:pStyle w:val="TAH"/>
              <w:rPr>
                <w:rFonts w:cs="v5.0.0"/>
                <w:lang w:val="en-GB"/>
              </w:rPr>
            </w:pPr>
            <w:r>
              <w:rPr>
                <w:rFonts w:cs="v5.0.0"/>
                <w:i/>
                <w:lang w:val="en-GB"/>
              </w:rPr>
              <w:t>Measurement bandwidth</w:t>
            </w:r>
          </w:p>
        </w:tc>
      </w:tr>
      <w:tr w:rsidR="005D43D0" w14:paraId="53911A29" w14:textId="77777777" w:rsidTr="003816D8">
        <w:trPr>
          <w:cantSplit/>
          <w:trHeight w:val="725"/>
          <w:jc w:val="center"/>
        </w:trPr>
        <w:tc>
          <w:tcPr>
            <w:tcW w:w="2122" w:type="dxa"/>
          </w:tcPr>
          <w:p w14:paraId="0314226E" w14:textId="77777777" w:rsidR="005D43D0" w:rsidRDefault="005D43D0" w:rsidP="00DD1B15">
            <w:pPr>
              <w:pStyle w:val="TAC"/>
              <w:rPr>
                <w:rFonts w:cs="v5.0.0"/>
                <w:lang w:val="en-GB" w:eastAsia="zh-CN"/>
              </w:rPr>
            </w:pPr>
            <w:r>
              <w:rPr>
                <w:rFonts w:cs="v5.0.0"/>
                <w:lang w:val="en-GB"/>
              </w:rPr>
              <w:t xml:space="preserve">0 </w:t>
            </w:r>
            <w:r>
              <w:rPr>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3093" w:type="dxa"/>
          </w:tcPr>
          <w:p w14:paraId="36798624" w14:textId="77777777" w:rsidR="005D43D0" w:rsidRDefault="005D43D0" w:rsidP="00DD1B15">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f_offset &lt; 5.002 MHz</w:t>
            </w:r>
          </w:p>
        </w:tc>
        <w:tc>
          <w:tcPr>
            <w:tcW w:w="3150" w:type="dxa"/>
            <w:vAlign w:val="center"/>
          </w:tcPr>
          <w:p w14:paraId="6F1BE50D" w14:textId="77777777" w:rsidR="005D43D0" w:rsidRDefault="005D43D0" w:rsidP="00DD1B15">
            <w:pPr>
              <w:pStyle w:val="TAC"/>
              <w:rPr>
                <w:lang w:val="en-GB" w:eastAsia="zh-CN"/>
              </w:rPr>
            </w:pPr>
            <m:oMathPara>
              <m:oMath>
                <m:r>
                  <w:rPr>
                    <w:rFonts w:ascii="Cambria Math" w:hAnsi="Cambria Math"/>
                    <w:lang w:val="en-US" w:eastAsia="zh-CN"/>
                  </w:rPr>
                  <m:t>7dBm-</m:t>
                </m:r>
                <m:f>
                  <m:fPr>
                    <m:ctrlPr>
                      <w:rPr>
                        <w:rFonts w:ascii="Cambria Math" w:hAnsi="Cambria Math"/>
                        <w:i/>
                        <w:iCs/>
                        <w:lang w:val="en-US" w:eastAsia="zh-CN"/>
                      </w:rPr>
                    </m:ctrlPr>
                  </m:fPr>
                  <m:num>
                    <m:r>
                      <w:rPr>
                        <w:rFonts w:ascii="Cambria Math" w:hAnsi="Cambria Math"/>
                        <w:lang w:val="en-US" w:eastAsia="zh-CN"/>
                      </w:rPr>
                      <m:t>7</m:t>
                    </m:r>
                  </m:num>
                  <m:den>
                    <m:r>
                      <w:rPr>
                        <w:rFonts w:ascii="Cambria Math" w:hAnsi="Cambria Math"/>
                        <w:lang w:val="en-US" w:eastAsia="zh-CN"/>
                      </w:rPr>
                      <m:t>5</m:t>
                    </m:r>
                  </m:den>
                </m:f>
                <m:d>
                  <m:dPr>
                    <m:ctrlPr>
                      <w:rPr>
                        <w:rFonts w:ascii="Cambria Math" w:hAnsi="Cambria Math"/>
                        <w:i/>
                        <w:iCs/>
                        <w:lang w:val="en-US" w:eastAsia="zh-CN"/>
                      </w:rPr>
                    </m:ctrlPr>
                  </m:dPr>
                  <m:e>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val="en-GB" w:eastAsia="zh-CN"/>
                              </w:rPr>
                              <m:t>f</m:t>
                            </m:r>
                          </m:e>
                          <m:sub>
                            <m:r>
                              <w:rPr>
                                <w:rFonts w:ascii="Cambria Math" w:hAnsi="Cambria Math"/>
                                <w:lang w:val="en-GB" w:eastAsia="zh-CN"/>
                              </w:rPr>
                              <m:t>offset</m:t>
                            </m:r>
                          </m:sub>
                        </m:sSub>
                      </m:num>
                      <m:den>
                        <m:r>
                          <w:rPr>
                            <w:rFonts w:ascii="Cambria Math" w:hAnsi="Cambria Math"/>
                            <w:lang w:val="en-GB" w:eastAsia="zh-CN"/>
                          </w:rPr>
                          <m:t>MHz</m:t>
                        </m:r>
                      </m:den>
                    </m:f>
                    <m:r>
                      <w:rPr>
                        <w:rFonts w:ascii="Cambria Math" w:hAnsi="Cambria Math"/>
                        <w:lang w:val="en-US" w:eastAsia="zh-CN"/>
                      </w:rPr>
                      <m:t>-0.002</m:t>
                    </m:r>
                  </m:e>
                </m:d>
                <m:r>
                  <w:rPr>
                    <w:rFonts w:ascii="Cambria Math" w:hAnsi="Cambria Math"/>
                    <w:lang w:val="en-US" w:eastAsia="zh-CN"/>
                  </w:rPr>
                  <m:t xml:space="preserve"> dBm</m:t>
                </m:r>
              </m:oMath>
            </m:oMathPara>
          </w:p>
        </w:tc>
        <w:tc>
          <w:tcPr>
            <w:tcW w:w="1377" w:type="dxa"/>
            <w:vAlign w:val="center"/>
          </w:tcPr>
          <w:p w14:paraId="1C2F09A1" w14:textId="77777777" w:rsidR="005D43D0" w:rsidRDefault="005D43D0" w:rsidP="00DD1B15">
            <w:pPr>
              <w:pStyle w:val="TAC"/>
              <w:rPr>
                <w:lang w:val="en-GB" w:eastAsia="zh-CN"/>
              </w:rPr>
            </w:pPr>
            <w:r>
              <w:rPr>
                <w:lang w:val="en-GB" w:eastAsia="zh-CN"/>
              </w:rPr>
              <w:t>4kHz</w:t>
            </w:r>
          </w:p>
        </w:tc>
      </w:tr>
      <w:tr w:rsidR="005D43D0" w14:paraId="7C2A01CF" w14:textId="77777777" w:rsidTr="003816D8">
        <w:trPr>
          <w:cantSplit/>
          <w:jc w:val="center"/>
        </w:trPr>
        <w:tc>
          <w:tcPr>
            <w:tcW w:w="2122" w:type="dxa"/>
          </w:tcPr>
          <w:p w14:paraId="00A58B56" w14:textId="77777777" w:rsidR="005D43D0" w:rsidRDefault="005D43D0" w:rsidP="00DD1B15">
            <w:pPr>
              <w:pStyle w:val="TAC"/>
              <w:rPr>
                <w:rFonts w:cs="v5.0.0"/>
                <w:lang w:val="de-DE"/>
              </w:rPr>
            </w:pPr>
            <w:r>
              <w:rPr>
                <w:rFonts w:cs="v5.0.0"/>
                <w:lang w:val="de-DE"/>
              </w:rPr>
              <w:t xml:space="preserve">5 </w:t>
            </w:r>
            <w:r>
              <w:rPr>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69DF200E" w14:textId="77777777" w:rsidR="005D43D0" w:rsidRDefault="005D43D0" w:rsidP="00DD1B15">
            <w:pPr>
              <w:pStyle w:val="TAC"/>
              <w:rPr>
                <w:rFonts w:cs="v5.0.0"/>
                <w:lang w:val="de-DE"/>
              </w:rPr>
            </w:pPr>
            <w:r>
              <w:rPr>
                <w:rFonts w:cs="v5.0.0"/>
                <w:lang w:val="de-DE"/>
              </w:rPr>
              <w:t xml:space="preserve">min(10 MHz, </w:t>
            </w:r>
            <w:r>
              <w:rPr>
                <w:lang w:val="en-GB"/>
              </w:rPr>
              <w:sym w:font="Symbol" w:char="F044"/>
            </w:r>
            <w:r>
              <w:rPr>
                <w:lang w:val="de-DE"/>
              </w:rPr>
              <w:t>f</w:t>
            </w:r>
            <w:r>
              <w:rPr>
                <w:vertAlign w:val="subscript"/>
                <w:lang w:val="de-DE"/>
              </w:rPr>
              <w:t>max</w:t>
            </w:r>
            <w:r>
              <w:rPr>
                <w:rFonts w:cs="v5.0.0"/>
                <w:lang w:val="de-DE"/>
              </w:rPr>
              <w:t>)</w:t>
            </w:r>
          </w:p>
        </w:tc>
        <w:tc>
          <w:tcPr>
            <w:tcW w:w="3093" w:type="dxa"/>
          </w:tcPr>
          <w:p w14:paraId="2FDDB3AC" w14:textId="77777777" w:rsidR="005D43D0" w:rsidRDefault="005D43D0" w:rsidP="00DD1B15">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f_offset &lt;</w:t>
            </w:r>
          </w:p>
          <w:p w14:paraId="674292B7" w14:textId="77777777" w:rsidR="005D43D0" w:rsidRDefault="005D43D0" w:rsidP="00DD1B15">
            <w:pPr>
              <w:pStyle w:val="TAC"/>
              <w:rPr>
                <w:rFonts w:cs="v5.0.0"/>
                <w:lang w:val="en-GB"/>
              </w:rPr>
            </w:pPr>
            <w:r>
              <w:rPr>
                <w:rFonts w:cs="v5.0.0"/>
                <w:lang w:val="en-GB"/>
              </w:rPr>
              <w:t>min(10.002 MHz, f_offset</w:t>
            </w:r>
            <w:r>
              <w:rPr>
                <w:rFonts w:cs="v5.0.0"/>
                <w:vertAlign w:val="subscript"/>
                <w:lang w:val="en-GB"/>
              </w:rPr>
              <w:t>max</w:t>
            </w:r>
            <w:r>
              <w:rPr>
                <w:rFonts w:cs="v5.0.0"/>
                <w:lang w:val="en-GB"/>
              </w:rPr>
              <w:t>)</w:t>
            </w:r>
          </w:p>
        </w:tc>
        <w:tc>
          <w:tcPr>
            <w:tcW w:w="3150" w:type="dxa"/>
            <w:vAlign w:val="center"/>
          </w:tcPr>
          <w:p w14:paraId="00037065" w14:textId="77777777" w:rsidR="005D43D0" w:rsidRPr="003032A7" w:rsidRDefault="005D43D0" w:rsidP="00DD1B15">
            <w:pPr>
              <w:pStyle w:val="TAC"/>
              <w:rPr>
                <w:iCs/>
                <w:lang w:val="en-GB" w:eastAsia="zh-CN"/>
              </w:rPr>
            </w:pPr>
            <w:r w:rsidRPr="003032A7">
              <w:rPr>
                <w:iCs/>
                <w:lang w:val="en-GB" w:eastAsia="zh-CN"/>
              </w:rPr>
              <w:t>0</w:t>
            </w:r>
            <w:r>
              <w:rPr>
                <w:iCs/>
                <w:lang w:val="en-GB" w:eastAsia="zh-CN"/>
              </w:rPr>
              <w:t xml:space="preserve"> dBm</w:t>
            </w:r>
          </w:p>
          <w:p w14:paraId="1EFB741D" w14:textId="77777777" w:rsidR="005D43D0" w:rsidRDefault="005D43D0" w:rsidP="00DD1B15">
            <w:pPr>
              <w:pStyle w:val="TAC"/>
              <w:rPr>
                <w:lang w:val="en-GB" w:eastAsia="zh-CN"/>
              </w:rPr>
            </w:pPr>
          </w:p>
        </w:tc>
        <w:tc>
          <w:tcPr>
            <w:tcW w:w="1377" w:type="dxa"/>
            <w:vAlign w:val="center"/>
          </w:tcPr>
          <w:p w14:paraId="2FA23077" w14:textId="77777777" w:rsidR="005D43D0" w:rsidRDefault="005D43D0" w:rsidP="00DD1B15">
            <w:pPr>
              <w:pStyle w:val="TAC"/>
              <w:rPr>
                <w:lang w:val="en-GB"/>
              </w:rPr>
            </w:pPr>
            <w:r>
              <w:rPr>
                <w:lang w:val="en-GB" w:eastAsia="zh-CN"/>
              </w:rPr>
              <w:t>4kHz</w:t>
            </w:r>
          </w:p>
        </w:tc>
      </w:tr>
      <w:tr w:rsidR="005D43D0" w14:paraId="2F5773B2" w14:textId="77777777" w:rsidTr="00E150AC">
        <w:trPr>
          <w:cantSplit/>
          <w:trHeight w:val="341"/>
          <w:jc w:val="center"/>
        </w:trPr>
        <w:tc>
          <w:tcPr>
            <w:tcW w:w="2122" w:type="dxa"/>
          </w:tcPr>
          <w:p w14:paraId="729449B6" w14:textId="77777777" w:rsidR="005D43D0" w:rsidRDefault="005D43D0" w:rsidP="00DD1B15">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lang w:val="en-GB"/>
              </w:rPr>
              <w:sym w:font="Symbol" w:char="F0A3"/>
            </w:r>
            <w:r>
              <w:rPr>
                <w:lang w:val="en-GB"/>
              </w:rPr>
              <w:t xml:space="preserve"> </w:t>
            </w:r>
            <w:r>
              <w:rPr>
                <w:lang w:val="en-GB"/>
              </w:rPr>
              <w:sym w:font="Symbol" w:char="F044"/>
            </w:r>
            <w:r>
              <w:rPr>
                <w:lang w:val="en-GB"/>
              </w:rPr>
              <w:t>f</w:t>
            </w:r>
            <w:r>
              <w:rPr>
                <w:vertAlign w:val="subscript"/>
                <w:lang w:val="en-GB"/>
              </w:rPr>
              <w:t>max</w:t>
            </w:r>
          </w:p>
        </w:tc>
        <w:tc>
          <w:tcPr>
            <w:tcW w:w="3093" w:type="dxa"/>
          </w:tcPr>
          <w:p w14:paraId="3DDCB5BE" w14:textId="77777777" w:rsidR="005D43D0" w:rsidRDefault="005D43D0" w:rsidP="00DD1B15">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f_offset &lt; f_offset</w:t>
            </w:r>
            <w:r>
              <w:rPr>
                <w:rFonts w:cs="v5.0.0"/>
                <w:vertAlign w:val="subscript"/>
                <w:lang w:val="en-GB"/>
              </w:rPr>
              <w:t>max</w:t>
            </w:r>
          </w:p>
        </w:tc>
        <w:tc>
          <w:tcPr>
            <w:tcW w:w="3150" w:type="dxa"/>
            <w:vAlign w:val="center"/>
          </w:tcPr>
          <w:p w14:paraId="5734FFC8" w14:textId="77777777" w:rsidR="005D43D0" w:rsidRPr="003032A7" w:rsidRDefault="005D43D0" w:rsidP="00DD1B15">
            <w:pPr>
              <w:pStyle w:val="TAC"/>
              <w:jc w:val="left"/>
              <w:rPr>
                <w:lang w:eastAsia="zh-CN"/>
              </w:rPr>
            </w:pPr>
            <w:r>
              <w:rPr>
                <w:lang w:val="en-US" w:eastAsia="zh-CN"/>
              </w:rPr>
              <w:t>Aligned with SAN spurious limit</w:t>
            </w:r>
          </w:p>
        </w:tc>
        <w:tc>
          <w:tcPr>
            <w:tcW w:w="1377" w:type="dxa"/>
            <w:vAlign w:val="center"/>
          </w:tcPr>
          <w:p w14:paraId="2745799E" w14:textId="77777777" w:rsidR="005D43D0" w:rsidRDefault="005D43D0" w:rsidP="00DD1B15">
            <w:pPr>
              <w:pStyle w:val="TAC"/>
              <w:rPr>
                <w:lang w:val="en-GB"/>
              </w:rPr>
            </w:pPr>
            <w:r>
              <w:rPr>
                <w:lang w:val="en-GB" w:eastAsia="zh-CN"/>
              </w:rPr>
              <w:t>4kHz</w:t>
            </w:r>
          </w:p>
        </w:tc>
      </w:tr>
    </w:tbl>
    <w:p w14:paraId="5F65FA3B" w14:textId="3EE1521C" w:rsidR="005D43D0" w:rsidRDefault="005D43D0" w:rsidP="005D43D0">
      <w:pPr>
        <w:pStyle w:val="TH"/>
        <w:rPr>
          <w:rFonts w:ascii="Times New Roman" w:hAnsi="Times New Roman"/>
          <w:b w:val="0"/>
          <w:lang w:val="en-US" w:eastAsia="zh-CN"/>
        </w:rPr>
      </w:pPr>
    </w:p>
    <w:p w14:paraId="6517DCE7" w14:textId="3DE7CF3C" w:rsidR="003816D8" w:rsidRPr="003816D8" w:rsidRDefault="003816D8" w:rsidP="003816D8">
      <w:pPr>
        <w:pStyle w:val="FL"/>
        <w:rPr>
          <w:lang w:val="en-US" w:eastAsia="zh-CN"/>
        </w:rPr>
      </w:pPr>
      <w:r w:rsidRPr="0055019E">
        <w:t>SAN LEO Class</w:t>
      </w:r>
      <w:r w:rsidR="00FF021E">
        <w:t xml:space="preserve"> </w:t>
      </w:r>
      <w:r w:rsidR="0084407C">
        <w:t xml:space="preserve">- </w:t>
      </w:r>
      <w:r w:rsidRPr="0055019E">
        <w:t>OBUE basic limits</w:t>
      </w:r>
    </w:p>
    <w:tbl>
      <w:tblPr>
        <w:tblW w:w="10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093"/>
        <w:gridCol w:w="4050"/>
        <w:gridCol w:w="1531"/>
      </w:tblGrid>
      <w:tr w:rsidR="0095352A" w14:paraId="61791CB8" w14:textId="77777777" w:rsidTr="00C52D72">
        <w:trPr>
          <w:cantSplit/>
          <w:jc w:val="center"/>
        </w:trPr>
        <w:tc>
          <w:tcPr>
            <w:tcW w:w="2122" w:type="dxa"/>
          </w:tcPr>
          <w:p w14:paraId="5843105B" w14:textId="77777777" w:rsidR="0095352A" w:rsidRDefault="0095352A" w:rsidP="0022528A">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3093" w:type="dxa"/>
          </w:tcPr>
          <w:p w14:paraId="1FD7530B" w14:textId="77777777" w:rsidR="0095352A" w:rsidRDefault="0095352A" w:rsidP="0022528A">
            <w:pPr>
              <w:pStyle w:val="TAH"/>
              <w:rPr>
                <w:rFonts w:cs="v5.0.0"/>
                <w:lang w:val="en-GB"/>
              </w:rPr>
            </w:pPr>
            <w:r>
              <w:rPr>
                <w:rFonts w:cs="v5.0.0"/>
                <w:lang w:val="en-GB"/>
              </w:rPr>
              <w:t>Frequency offset of measurement filter centre frequency, f_offset</w:t>
            </w:r>
          </w:p>
        </w:tc>
        <w:tc>
          <w:tcPr>
            <w:tcW w:w="4050" w:type="dxa"/>
          </w:tcPr>
          <w:p w14:paraId="22999AA0" w14:textId="77777777" w:rsidR="0095352A" w:rsidRDefault="0095352A" w:rsidP="0022528A">
            <w:pPr>
              <w:pStyle w:val="TAH"/>
              <w:rPr>
                <w:rFonts w:cs="v5.0.0"/>
                <w:lang w:val="en-GB"/>
              </w:rPr>
            </w:pPr>
            <w:r>
              <w:rPr>
                <w:rFonts w:cs="v5.0.0"/>
                <w:i/>
                <w:lang w:val="en-GB" w:eastAsia="zh-CN"/>
              </w:rPr>
              <w:t>Basic limits</w:t>
            </w:r>
          </w:p>
        </w:tc>
        <w:tc>
          <w:tcPr>
            <w:tcW w:w="1530" w:type="dxa"/>
          </w:tcPr>
          <w:p w14:paraId="79CDA67E" w14:textId="77777777" w:rsidR="0095352A" w:rsidRDefault="0095352A" w:rsidP="0022528A">
            <w:pPr>
              <w:pStyle w:val="TAH"/>
              <w:rPr>
                <w:rFonts w:cs="v5.0.0"/>
                <w:lang w:val="en-GB"/>
              </w:rPr>
            </w:pPr>
            <w:r>
              <w:rPr>
                <w:rFonts w:cs="v5.0.0"/>
                <w:i/>
                <w:lang w:val="en-GB"/>
              </w:rPr>
              <w:t>Measurement bandwidth</w:t>
            </w:r>
          </w:p>
        </w:tc>
      </w:tr>
      <w:tr w:rsidR="0095352A" w14:paraId="6ADA4F03" w14:textId="77777777" w:rsidTr="00C52D72">
        <w:trPr>
          <w:cantSplit/>
          <w:trHeight w:val="725"/>
          <w:jc w:val="center"/>
        </w:trPr>
        <w:tc>
          <w:tcPr>
            <w:tcW w:w="2122" w:type="dxa"/>
          </w:tcPr>
          <w:p w14:paraId="7E4F9CE0" w14:textId="77777777" w:rsidR="0095352A" w:rsidRDefault="0095352A" w:rsidP="0022528A">
            <w:pPr>
              <w:pStyle w:val="TAC"/>
              <w:rPr>
                <w:rFonts w:cs="v5.0.0"/>
                <w:lang w:val="en-GB" w:eastAsia="zh-CN"/>
              </w:rPr>
            </w:pPr>
            <w:r>
              <w:rPr>
                <w:rFonts w:cs="v5.0.0"/>
                <w:lang w:val="en-GB"/>
              </w:rPr>
              <w:t xml:space="preserve">0 </w:t>
            </w:r>
            <w:r>
              <w:rPr>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3093" w:type="dxa"/>
          </w:tcPr>
          <w:p w14:paraId="4F423C01" w14:textId="77777777" w:rsidR="0095352A" w:rsidRDefault="0095352A" w:rsidP="0022528A">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f_offset &lt; 5.002 MHz</w:t>
            </w:r>
          </w:p>
        </w:tc>
        <w:tc>
          <w:tcPr>
            <w:tcW w:w="4050" w:type="dxa"/>
            <w:vAlign w:val="center"/>
          </w:tcPr>
          <w:p w14:paraId="3B04CB4E" w14:textId="77777777" w:rsidR="0095352A" w:rsidRDefault="0095352A" w:rsidP="0022528A">
            <w:pPr>
              <w:pStyle w:val="TAC"/>
              <w:rPr>
                <w:lang w:val="en-GB" w:eastAsia="zh-CN"/>
              </w:rPr>
            </w:pPr>
            <m:oMathPara>
              <m:oMath>
                <m:r>
                  <w:rPr>
                    <w:rFonts w:ascii="Cambria Math" w:hAnsi="Cambria Math"/>
                    <w:lang w:val="en-US" w:eastAsia="zh-CN"/>
                  </w:rPr>
                  <m:t>-7dBm-</m:t>
                </m:r>
                <m:f>
                  <m:fPr>
                    <m:ctrlPr>
                      <w:rPr>
                        <w:rFonts w:ascii="Cambria Math" w:hAnsi="Cambria Math"/>
                        <w:i/>
                        <w:iCs/>
                        <w:lang w:val="en-US" w:eastAsia="zh-CN"/>
                      </w:rPr>
                    </m:ctrlPr>
                  </m:fPr>
                  <m:num>
                    <m:r>
                      <w:rPr>
                        <w:rFonts w:ascii="Cambria Math" w:hAnsi="Cambria Math"/>
                        <w:lang w:val="en-US" w:eastAsia="zh-CN"/>
                      </w:rPr>
                      <m:t>7</m:t>
                    </m:r>
                  </m:num>
                  <m:den>
                    <m:r>
                      <w:rPr>
                        <w:rFonts w:ascii="Cambria Math" w:hAnsi="Cambria Math"/>
                        <w:lang w:val="en-US" w:eastAsia="zh-CN"/>
                      </w:rPr>
                      <m:t>5</m:t>
                    </m:r>
                  </m:den>
                </m:f>
                <m:d>
                  <m:dPr>
                    <m:ctrlPr>
                      <w:rPr>
                        <w:rFonts w:ascii="Cambria Math" w:hAnsi="Cambria Math"/>
                        <w:i/>
                        <w:iCs/>
                        <w:lang w:val="en-US" w:eastAsia="zh-CN"/>
                      </w:rPr>
                    </m:ctrlPr>
                  </m:dPr>
                  <m:e>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val="en-GB" w:eastAsia="zh-CN"/>
                              </w:rPr>
                              <m:t>f</m:t>
                            </m:r>
                          </m:e>
                          <m:sub>
                            <m:r>
                              <w:rPr>
                                <w:rFonts w:ascii="Cambria Math" w:hAnsi="Cambria Math"/>
                                <w:lang w:val="en-GB" w:eastAsia="zh-CN"/>
                              </w:rPr>
                              <m:t>offset</m:t>
                            </m:r>
                          </m:sub>
                        </m:sSub>
                      </m:num>
                      <m:den>
                        <m:r>
                          <w:rPr>
                            <w:rFonts w:ascii="Cambria Math" w:hAnsi="Cambria Math"/>
                            <w:lang w:val="en-GB" w:eastAsia="zh-CN"/>
                          </w:rPr>
                          <m:t>MHz</m:t>
                        </m:r>
                      </m:den>
                    </m:f>
                    <m:r>
                      <w:rPr>
                        <w:rFonts w:ascii="Cambria Math" w:hAnsi="Cambria Math"/>
                        <w:lang w:val="en-US" w:eastAsia="zh-CN"/>
                      </w:rPr>
                      <m:t>-0.002</m:t>
                    </m:r>
                  </m:e>
                </m:d>
                <m:r>
                  <w:rPr>
                    <w:rFonts w:ascii="Cambria Math" w:hAnsi="Cambria Math"/>
                    <w:lang w:val="en-US" w:eastAsia="zh-CN"/>
                  </w:rPr>
                  <m:t>dB</m:t>
                </m:r>
                <m:r>
                  <w:rPr>
                    <w:rFonts w:ascii="Cambria Math" w:eastAsiaTheme="minorEastAsia" w:hAnsi="Cambria Math"/>
                    <w:lang w:val="en-US" w:eastAsia="zh-CN"/>
                  </w:rPr>
                  <m:t>m+ ΔLEOType</m:t>
                </m:r>
              </m:oMath>
            </m:oMathPara>
          </w:p>
        </w:tc>
        <w:tc>
          <w:tcPr>
            <w:tcW w:w="1530" w:type="dxa"/>
            <w:vAlign w:val="center"/>
          </w:tcPr>
          <w:p w14:paraId="41F83A1D" w14:textId="77777777" w:rsidR="0095352A" w:rsidRDefault="0095352A" w:rsidP="0022528A">
            <w:pPr>
              <w:pStyle w:val="TAC"/>
              <w:rPr>
                <w:lang w:val="en-GB" w:eastAsia="zh-CN"/>
              </w:rPr>
            </w:pPr>
            <w:r>
              <w:rPr>
                <w:lang w:val="en-GB" w:eastAsia="zh-CN"/>
              </w:rPr>
              <w:t>4kHz</w:t>
            </w:r>
          </w:p>
        </w:tc>
      </w:tr>
      <w:tr w:rsidR="0095352A" w14:paraId="4129EAD4" w14:textId="77777777" w:rsidTr="00C52D72">
        <w:trPr>
          <w:cantSplit/>
          <w:jc w:val="center"/>
        </w:trPr>
        <w:tc>
          <w:tcPr>
            <w:tcW w:w="2122" w:type="dxa"/>
          </w:tcPr>
          <w:p w14:paraId="5416162F" w14:textId="77777777" w:rsidR="0095352A" w:rsidRDefault="0095352A" w:rsidP="0022528A">
            <w:pPr>
              <w:pStyle w:val="TAC"/>
              <w:rPr>
                <w:rFonts w:cs="v5.0.0"/>
                <w:lang w:val="de-DE"/>
              </w:rPr>
            </w:pPr>
            <w:r>
              <w:rPr>
                <w:rFonts w:cs="v5.0.0"/>
                <w:lang w:val="de-DE"/>
              </w:rPr>
              <w:t xml:space="preserve">5 </w:t>
            </w:r>
            <w:r>
              <w:rPr>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6E5DD8B8" w14:textId="77777777" w:rsidR="0095352A" w:rsidRDefault="0095352A" w:rsidP="0022528A">
            <w:pPr>
              <w:pStyle w:val="TAC"/>
              <w:rPr>
                <w:rFonts w:cs="v5.0.0"/>
                <w:lang w:val="de-DE"/>
              </w:rPr>
            </w:pPr>
            <w:r>
              <w:rPr>
                <w:rFonts w:cs="v5.0.0"/>
                <w:lang w:val="de-DE"/>
              </w:rPr>
              <w:t xml:space="preserve">min(10 MHz, </w:t>
            </w:r>
            <w:r>
              <w:rPr>
                <w:lang w:val="en-GB"/>
              </w:rPr>
              <w:sym w:font="Symbol" w:char="F044"/>
            </w:r>
            <w:r>
              <w:rPr>
                <w:lang w:val="de-DE"/>
              </w:rPr>
              <w:t>f</w:t>
            </w:r>
            <w:r>
              <w:rPr>
                <w:vertAlign w:val="subscript"/>
                <w:lang w:val="de-DE"/>
              </w:rPr>
              <w:t>max</w:t>
            </w:r>
            <w:r>
              <w:rPr>
                <w:rFonts w:cs="v5.0.0"/>
                <w:lang w:val="de-DE"/>
              </w:rPr>
              <w:t>)</w:t>
            </w:r>
          </w:p>
        </w:tc>
        <w:tc>
          <w:tcPr>
            <w:tcW w:w="3093" w:type="dxa"/>
          </w:tcPr>
          <w:p w14:paraId="21500E45" w14:textId="77777777" w:rsidR="0095352A" w:rsidRDefault="0095352A" w:rsidP="0022528A">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f_offset &lt;</w:t>
            </w:r>
          </w:p>
          <w:p w14:paraId="1740379F" w14:textId="77777777" w:rsidR="0095352A" w:rsidRDefault="0095352A" w:rsidP="0022528A">
            <w:pPr>
              <w:pStyle w:val="TAC"/>
              <w:rPr>
                <w:rFonts w:cs="v5.0.0"/>
                <w:lang w:val="en-GB"/>
              </w:rPr>
            </w:pPr>
            <w:r>
              <w:rPr>
                <w:rFonts w:cs="v5.0.0"/>
                <w:lang w:val="en-GB"/>
              </w:rPr>
              <w:t>min(10.002 MHz, f_offset</w:t>
            </w:r>
            <w:r>
              <w:rPr>
                <w:rFonts w:cs="v5.0.0"/>
                <w:vertAlign w:val="subscript"/>
                <w:lang w:val="en-GB"/>
              </w:rPr>
              <w:t>max</w:t>
            </w:r>
            <w:r>
              <w:rPr>
                <w:rFonts w:cs="v5.0.0"/>
                <w:lang w:val="en-GB"/>
              </w:rPr>
              <w:t>)</w:t>
            </w:r>
          </w:p>
        </w:tc>
        <w:tc>
          <w:tcPr>
            <w:tcW w:w="4050" w:type="dxa"/>
            <w:vAlign w:val="center"/>
          </w:tcPr>
          <w:p w14:paraId="15A29E57" w14:textId="77777777" w:rsidR="0095352A" w:rsidRPr="003032A7" w:rsidRDefault="0095352A" w:rsidP="0022528A">
            <w:pPr>
              <w:pStyle w:val="TAC"/>
              <w:rPr>
                <w:iCs/>
                <w:lang w:val="en-GB" w:eastAsia="zh-CN"/>
              </w:rPr>
            </w:pPr>
            <w:r w:rsidRPr="003032A7">
              <w:rPr>
                <w:iCs/>
                <w:lang w:val="en-GB" w:eastAsia="zh-CN"/>
              </w:rPr>
              <w:t>-</w:t>
            </w:r>
            <w:r>
              <w:rPr>
                <w:iCs/>
                <w:lang w:val="en-GB" w:eastAsia="zh-CN"/>
              </w:rPr>
              <w:t xml:space="preserve">14 dBm </w:t>
            </w:r>
            <m:oMath>
              <m:r>
                <w:rPr>
                  <w:rFonts w:ascii="Cambria Math" w:eastAsiaTheme="minorEastAsia" w:hAnsi="Cambria Math"/>
                  <w:lang w:val="en-US" w:eastAsia="zh-CN"/>
                </w:rPr>
                <m:t>+ ΔLEOType</m:t>
              </m:r>
            </m:oMath>
          </w:p>
          <w:p w14:paraId="1AA11F56" w14:textId="77777777" w:rsidR="0095352A" w:rsidRDefault="0095352A" w:rsidP="0022528A">
            <w:pPr>
              <w:pStyle w:val="TAC"/>
              <w:rPr>
                <w:lang w:val="en-GB" w:eastAsia="zh-CN"/>
              </w:rPr>
            </w:pPr>
          </w:p>
        </w:tc>
        <w:tc>
          <w:tcPr>
            <w:tcW w:w="1530" w:type="dxa"/>
            <w:vAlign w:val="center"/>
          </w:tcPr>
          <w:p w14:paraId="323BF4C5" w14:textId="77777777" w:rsidR="0095352A" w:rsidRDefault="0095352A" w:rsidP="0022528A">
            <w:pPr>
              <w:pStyle w:val="TAC"/>
              <w:rPr>
                <w:lang w:val="en-GB"/>
              </w:rPr>
            </w:pPr>
            <w:r>
              <w:rPr>
                <w:lang w:val="en-GB" w:eastAsia="zh-CN"/>
              </w:rPr>
              <w:t>4kHz</w:t>
            </w:r>
          </w:p>
        </w:tc>
      </w:tr>
      <w:tr w:rsidR="0095352A" w14:paraId="0393AA26" w14:textId="77777777" w:rsidTr="00C52D72">
        <w:trPr>
          <w:cantSplit/>
          <w:trHeight w:val="395"/>
          <w:jc w:val="center"/>
        </w:trPr>
        <w:tc>
          <w:tcPr>
            <w:tcW w:w="2122" w:type="dxa"/>
          </w:tcPr>
          <w:p w14:paraId="0022A8E0" w14:textId="77777777" w:rsidR="0095352A" w:rsidRDefault="0095352A" w:rsidP="0022528A">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lang w:val="en-GB"/>
              </w:rPr>
              <w:sym w:font="Symbol" w:char="F0A3"/>
            </w:r>
            <w:r>
              <w:rPr>
                <w:lang w:val="en-GB"/>
              </w:rPr>
              <w:t xml:space="preserve"> </w:t>
            </w:r>
            <w:r>
              <w:rPr>
                <w:lang w:val="en-GB"/>
              </w:rPr>
              <w:sym w:font="Symbol" w:char="F044"/>
            </w:r>
            <w:r>
              <w:rPr>
                <w:lang w:val="en-GB"/>
              </w:rPr>
              <w:t>f</w:t>
            </w:r>
            <w:r>
              <w:rPr>
                <w:vertAlign w:val="subscript"/>
                <w:lang w:val="en-GB"/>
              </w:rPr>
              <w:t>max</w:t>
            </w:r>
          </w:p>
        </w:tc>
        <w:tc>
          <w:tcPr>
            <w:tcW w:w="3093" w:type="dxa"/>
          </w:tcPr>
          <w:p w14:paraId="4CB55564" w14:textId="77777777" w:rsidR="0095352A" w:rsidRDefault="0095352A" w:rsidP="0022528A">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f_offset &lt; f_offset</w:t>
            </w:r>
            <w:r>
              <w:rPr>
                <w:rFonts w:cs="v5.0.0"/>
                <w:vertAlign w:val="subscript"/>
                <w:lang w:val="en-GB"/>
              </w:rPr>
              <w:t>max</w:t>
            </w:r>
          </w:p>
        </w:tc>
        <w:tc>
          <w:tcPr>
            <w:tcW w:w="4050" w:type="dxa"/>
            <w:vAlign w:val="center"/>
          </w:tcPr>
          <w:p w14:paraId="6399CA20" w14:textId="77777777" w:rsidR="0095352A" w:rsidRPr="003032A7" w:rsidRDefault="0095352A" w:rsidP="0022528A">
            <w:pPr>
              <w:pStyle w:val="TAC"/>
              <w:jc w:val="left"/>
              <w:rPr>
                <w:lang w:eastAsia="zh-CN"/>
              </w:rPr>
            </w:pPr>
            <w:r>
              <w:rPr>
                <w:lang w:val="en-US" w:eastAsia="zh-CN"/>
              </w:rPr>
              <w:t>Aligned with SAN spurious limit</w:t>
            </w:r>
          </w:p>
        </w:tc>
        <w:tc>
          <w:tcPr>
            <w:tcW w:w="1530" w:type="dxa"/>
            <w:vAlign w:val="center"/>
          </w:tcPr>
          <w:p w14:paraId="1DEC0BF6" w14:textId="77777777" w:rsidR="0095352A" w:rsidRDefault="0095352A" w:rsidP="0022528A">
            <w:pPr>
              <w:pStyle w:val="TAC"/>
              <w:rPr>
                <w:lang w:val="en-GB"/>
              </w:rPr>
            </w:pPr>
            <w:r>
              <w:rPr>
                <w:lang w:val="en-GB" w:eastAsia="zh-CN"/>
              </w:rPr>
              <w:t>4kHz</w:t>
            </w:r>
          </w:p>
        </w:tc>
      </w:tr>
      <w:tr w:rsidR="0095352A" w14:paraId="52962517" w14:textId="77777777" w:rsidTr="00C52D72">
        <w:trPr>
          <w:cantSplit/>
          <w:trHeight w:val="422"/>
          <w:jc w:val="center"/>
        </w:trPr>
        <w:tc>
          <w:tcPr>
            <w:tcW w:w="10796" w:type="dxa"/>
            <w:gridSpan w:val="4"/>
            <w:vAlign w:val="center"/>
          </w:tcPr>
          <w:p w14:paraId="52F315BF" w14:textId="57CEA143" w:rsidR="0095352A" w:rsidRDefault="0095352A" w:rsidP="0022528A">
            <w:pPr>
              <w:pStyle w:val="TAN"/>
              <w:rPr>
                <w:lang w:val="en-GB" w:eastAsia="zh-CN"/>
              </w:rPr>
            </w:pPr>
            <w:r>
              <w:rPr>
                <w:lang w:val="en-GB" w:eastAsia="zh-CN"/>
              </w:rPr>
              <w:t xml:space="preserve">NOTE: </w:t>
            </w:r>
            <w:r>
              <w:rPr>
                <w:lang w:val="en-GB" w:eastAsia="zh-CN"/>
              </w:rPr>
              <w:tab/>
            </w:r>
            <w:r w:rsidRPr="00532F1A">
              <w:rPr>
                <w:i/>
                <w:iCs/>
                <w:lang w:val="en-GB" w:eastAsia="zh-CN"/>
              </w:rPr>
              <w:t>ΔLEOType</w:t>
            </w:r>
            <w:r>
              <w:rPr>
                <w:lang w:val="en-GB" w:eastAsia="zh-CN"/>
              </w:rPr>
              <w:t xml:space="preserve"> = 0dBm for LEO</w:t>
            </w:r>
            <w:r w:rsidR="00031904">
              <w:rPr>
                <w:lang w:val="en-GB" w:eastAsia="zh-CN"/>
              </w:rPr>
              <w:t xml:space="preserve"> </w:t>
            </w:r>
            <w:r w:rsidR="00031904" w:rsidRPr="0009023B">
              <w:rPr>
                <w:lang w:val="it-IT" w:eastAsia="zh-CN"/>
              </w:rPr>
              <w:t>600 km satellite</w:t>
            </w:r>
            <w:r>
              <w:rPr>
                <w:lang w:val="en-GB" w:eastAsia="zh-CN"/>
              </w:rPr>
              <w:t xml:space="preserve"> and 6dBm for LEO</w:t>
            </w:r>
            <w:r w:rsidR="00031904">
              <w:rPr>
                <w:lang w:val="en-GB" w:eastAsia="zh-CN"/>
              </w:rPr>
              <w:t xml:space="preserve"> 12</w:t>
            </w:r>
            <w:r w:rsidR="00031904" w:rsidRPr="0009023B">
              <w:rPr>
                <w:lang w:val="it-IT" w:eastAsia="zh-CN"/>
              </w:rPr>
              <w:t>00 km satellite</w:t>
            </w:r>
          </w:p>
        </w:tc>
      </w:tr>
    </w:tbl>
    <w:p w14:paraId="55E97DDF" w14:textId="20AC7B69" w:rsidR="005D43D0" w:rsidRDefault="005D43D0" w:rsidP="005D43D0">
      <w:pPr>
        <w:pStyle w:val="Caption"/>
        <w:ind w:left="1440" w:firstLine="720"/>
        <w:rPr>
          <w:b w:val="0"/>
          <w:color w:val="000000" w:themeColor="text1"/>
          <w:lang w:val="en-US" w:eastAsia="zh-CN"/>
        </w:rPr>
      </w:pPr>
    </w:p>
    <w:p w14:paraId="23A2D7B4" w14:textId="77777777" w:rsidR="005D43D0" w:rsidRDefault="005D43D0" w:rsidP="00EB476E">
      <w:pPr>
        <w:spacing w:after="120"/>
        <w:jc w:val="both"/>
        <w:rPr>
          <w:lang w:val="en-US"/>
        </w:rPr>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E31158D" w14:textId="77777777" w:rsidR="00974B3A" w:rsidRPr="007C7160" w:rsidRDefault="00974B3A" w:rsidP="00974B3A">
      <w:pPr>
        <w:numPr>
          <w:ilvl w:val="0"/>
          <w:numId w:val="9"/>
        </w:numPr>
        <w:rPr>
          <w:bCs/>
          <w:lang w:val="en-US"/>
        </w:rPr>
      </w:pPr>
      <w:bookmarkStart w:id="6" w:name="_Ref71297840"/>
      <w:r w:rsidRPr="007C7160">
        <w:rPr>
          <w:lang w:val="en-US"/>
        </w:rPr>
        <w:t>RP-201256, Solutions for NR to support non-terrestrial networks (NTN), Thales</w:t>
      </w:r>
      <w:bookmarkEnd w:id="6"/>
      <w:r w:rsidRPr="007C7160">
        <w:rPr>
          <w:lang w:val="en-US"/>
        </w:rPr>
        <w:t xml:space="preserve"> </w:t>
      </w:r>
    </w:p>
    <w:p w14:paraId="33347ACA" w14:textId="26011AB6" w:rsidR="00C56E50" w:rsidRPr="001F1664" w:rsidRDefault="00C56E50" w:rsidP="00C56E50">
      <w:pPr>
        <w:numPr>
          <w:ilvl w:val="0"/>
          <w:numId w:val="9"/>
        </w:numPr>
        <w:rPr>
          <w:bCs/>
          <w:lang w:val="en-US"/>
        </w:rPr>
      </w:pPr>
      <w:bookmarkStart w:id="7" w:name="_Ref61295180"/>
      <w:r w:rsidRPr="00C647B4">
        <w:rPr>
          <w:lang w:val="en-US"/>
        </w:rPr>
        <w:t>RP-2</w:t>
      </w:r>
      <w:r w:rsidR="00A55351">
        <w:rPr>
          <w:lang w:val="en-US"/>
        </w:rPr>
        <w:t>1</w:t>
      </w:r>
      <w:r w:rsidR="006D00A4">
        <w:rPr>
          <w:lang w:val="en-US"/>
        </w:rPr>
        <w:t>3691</w:t>
      </w:r>
      <w:r w:rsidRPr="00C647B4">
        <w:rPr>
          <w:lang w:val="en-US"/>
        </w:rPr>
        <w:t xml:space="preserve">, </w:t>
      </w:r>
      <w:r w:rsidRPr="00D130F7">
        <w:rPr>
          <w:lang w:val="en-US"/>
        </w:rPr>
        <w:t>Solutions for NR to support non-terrestrial networks (NTN), Thales</w:t>
      </w:r>
      <w:bookmarkEnd w:id="7"/>
      <w:r w:rsidRPr="00C647B4">
        <w:rPr>
          <w:lang w:val="en-US"/>
        </w:rPr>
        <w:t xml:space="preserve"> </w:t>
      </w:r>
    </w:p>
    <w:p w14:paraId="136A8991" w14:textId="15F8D1FB" w:rsidR="001F1664" w:rsidRDefault="001F1664" w:rsidP="00C56E50">
      <w:pPr>
        <w:numPr>
          <w:ilvl w:val="0"/>
          <w:numId w:val="9"/>
        </w:numPr>
        <w:rPr>
          <w:lang w:val="en-US"/>
        </w:rPr>
      </w:pPr>
      <w:bookmarkStart w:id="8" w:name="_Ref95579112"/>
      <w:bookmarkStart w:id="9" w:name="_Ref98957952"/>
      <w:r>
        <w:rPr>
          <w:lang w:val="en-US"/>
        </w:rPr>
        <w:t>R4-</w:t>
      </w:r>
      <w:r w:rsidR="00543995">
        <w:rPr>
          <w:lang w:val="en-US"/>
        </w:rPr>
        <w:t>220</w:t>
      </w:r>
      <w:r w:rsidR="009E5A61">
        <w:rPr>
          <w:lang w:val="en-US"/>
        </w:rPr>
        <w:t>7456</w:t>
      </w:r>
      <w:r w:rsidR="00543995">
        <w:rPr>
          <w:lang w:val="en-US"/>
        </w:rPr>
        <w:t xml:space="preserve">, </w:t>
      </w:r>
      <w:bookmarkEnd w:id="8"/>
      <w:r w:rsidR="009E5A61" w:rsidRPr="009E5A61">
        <w:rPr>
          <w:lang w:val="en-US"/>
        </w:rPr>
        <w:t>Way Forward on SAN SEM and spurious emission, Thales, ZTE</w:t>
      </w:r>
      <w:bookmarkEnd w:id="9"/>
    </w:p>
    <w:p w14:paraId="167EB93C" w14:textId="0A1FE11B" w:rsidR="00975A9E" w:rsidRDefault="00975A9E" w:rsidP="00C56E50">
      <w:pPr>
        <w:numPr>
          <w:ilvl w:val="0"/>
          <w:numId w:val="9"/>
        </w:numPr>
        <w:rPr>
          <w:lang w:val="en-US"/>
        </w:rPr>
      </w:pPr>
      <w:bookmarkStart w:id="10" w:name="_Ref101622375"/>
      <w:r>
        <w:t>R4</w:t>
      </w:r>
      <w:r w:rsidRPr="00C52D72">
        <w:t>-220</w:t>
      </w:r>
      <w:r w:rsidR="00C52D72" w:rsidRPr="00C52D72">
        <w:t>8882</w:t>
      </w:r>
      <w:r>
        <w:t xml:space="preserve">, </w:t>
      </w:r>
      <w:r w:rsidRPr="007C7160">
        <w:rPr>
          <w:lang w:val="en-US"/>
        </w:rPr>
        <w:t xml:space="preserve">NTN: </w:t>
      </w:r>
      <w:r>
        <w:rPr>
          <w:lang w:val="en-US"/>
        </w:rPr>
        <w:t>Remaining SAN RF Tx radiated issues, Ericsson</w:t>
      </w:r>
      <w:bookmarkEnd w:id="10"/>
    </w:p>
    <w:sectPr w:rsidR="00975A9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A7AC4" w14:textId="77777777" w:rsidR="00D516DA" w:rsidRDefault="00D516DA">
      <w:r>
        <w:separator/>
      </w:r>
    </w:p>
  </w:endnote>
  <w:endnote w:type="continuationSeparator" w:id="0">
    <w:p w14:paraId="74370138" w14:textId="77777777" w:rsidR="00D516DA" w:rsidRDefault="00D51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59"/>
    <w:family w:val="auto"/>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Yu Mincho">
    <w:altName w:val="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01F9A" w14:textId="77777777" w:rsidR="00D516DA" w:rsidRDefault="00D516DA">
      <w:r>
        <w:separator/>
      </w:r>
    </w:p>
  </w:footnote>
  <w:footnote w:type="continuationSeparator" w:id="0">
    <w:p w14:paraId="405B8F7C" w14:textId="77777777" w:rsidR="00D516DA" w:rsidRDefault="00D51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949C7"/>
    <w:multiLevelType w:val="hybridMultilevel"/>
    <w:tmpl w:val="26D081DA"/>
    <w:lvl w:ilvl="0" w:tplc="20CC8636">
      <w:start w:val="10"/>
      <w:numFmt w:val="bullet"/>
      <w:lvlText w:val="-"/>
      <w:lvlJc w:val="left"/>
      <w:pPr>
        <w:ind w:left="1069" w:hanging="360"/>
      </w:pPr>
      <w:rPr>
        <w:rFonts w:ascii="Times New Roman" w:eastAsia="MS Mincho"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 w15:restartNumberingAfterBreak="0">
    <w:nsid w:val="0ABE43A6"/>
    <w:multiLevelType w:val="hybridMultilevel"/>
    <w:tmpl w:val="9B163212"/>
    <w:lvl w:ilvl="0" w:tplc="55BA3640">
      <w:start w:val="4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ED339A"/>
    <w:multiLevelType w:val="hybridMultilevel"/>
    <w:tmpl w:val="1020E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7" w15:restartNumberingAfterBreak="0">
    <w:nsid w:val="2836519F"/>
    <w:multiLevelType w:val="hybridMultilevel"/>
    <w:tmpl w:val="3ABA65CE"/>
    <w:lvl w:ilvl="0" w:tplc="97E2580C">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623D3C"/>
    <w:multiLevelType w:val="hybridMultilevel"/>
    <w:tmpl w:val="22884544"/>
    <w:lvl w:ilvl="0" w:tplc="854A0DA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1"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4795105"/>
    <w:multiLevelType w:val="hybridMultilevel"/>
    <w:tmpl w:val="DB38992A"/>
    <w:lvl w:ilvl="0" w:tplc="040C0001">
      <w:start w:val="1"/>
      <w:numFmt w:val="bullet"/>
      <w:lvlText w:val=""/>
      <w:lvlJc w:val="left"/>
      <w:pPr>
        <w:ind w:left="2820" w:hanging="360"/>
      </w:pPr>
      <w:rPr>
        <w:rFonts w:ascii="Symbol" w:hAnsi="Symbol" w:hint="default"/>
      </w:rPr>
    </w:lvl>
    <w:lvl w:ilvl="1" w:tplc="040C0003" w:tentative="1">
      <w:start w:val="1"/>
      <w:numFmt w:val="bullet"/>
      <w:lvlText w:val="o"/>
      <w:lvlJc w:val="left"/>
      <w:pPr>
        <w:ind w:left="3540" w:hanging="360"/>
      </w:pPr>
      <w:rPr>
        <w:rFonts w:ascii="Courier New" w:hAnsi="Courier New" w:cs="Courier New" w:hint="default"/>
      </w:rPr>
    </w:lvl>
    <w:lvl w:ilvl="2" w:tplc="040C0005" w:tentative="1">
      <w:start w:val="1"/>
      <w:numFmt w:val="bullet"/>
      <w:lvlText w:val=""/>
      <w:lvlJc w:val="left"/>
      <w:pPr>
        <w:ind w:left="4260" w:hanging="360"/>
      </w:pPr>
      <w:rPr>
        <w:rFonts w:ascii="Wingdings" w:hAnsi="Wingdings" w:hint="default"/>
      </w:rPr>
    </w:lvl>
    <w:lvl w:ilvl="3" w:tplc="040C0001" w:tentative="1">
      <w:start w:val="1"/>
      <w:numFmt w:val="bullet"/>
      <w:lvlText w:val=""/>
      <w:lvlJc w:val="left"/>
      <w:pPr>
        <w:ind w:left="4980" w:hanging="360"/>
      </w:pPr>
      <w:rPr>
        <w:rFonts w:ascii="Symbol" w:hAnsi="Symbol" w:hint="default"/>
      </w:rPr>
    </w:lvl>
    <w:lvl w:ilvl="4" w:tplc="040C0003" w:tentative="1">
      <w:start w:val="1"/>
      <w:numFmt w:val="bullet"/>
      <w:lvlText w:val="o"/>
      <w:lvlJc w:val="left"/>
      <w:pPr>
        <w:ind w:left="5700" w:hanging="360"/>
      </w:pPr>
      <w:rPr>
        <w:rFonts w:ascii="Courier New" w:hAnsi="Courier New" w:cs="Courier New" w:hint="default"/>
      </w:rPr>
    </w:lvl>
    <w:lvl w:ilvl="5" w:tplc="040C0005" w:tentative="1">
      <w:start w:val="1"/>
      <w:numFmt w:val="bullet"/>
      <w:lvlText w:val=""/>
      <w:lvlJc w:val="left"/>
      <w:pPr>
        <w:ind w:left="6420" w:hanging="360"/>
      </w:pPr>
      <w:rPr>
        <w:rFonts w:ascii="Wingdings" w:hAnsi="Wingdings" w:hint="default"/>
      </w:rPr>
    </w:lvl>
    <w:lvl w:ilvl="6" w:tplc="040C0001" w:tentative="1">
      <w:start w:val="1"/>
      <w:numFmt w:val="bullet"/>
      <w:lvlText w:val=""/>
      <w:lvlJc w:val="left"/>
      <w:pPr>
        <w:ind w:left="7140" w:hanging="360"/>
      </w:pPr>
      <w:rPr>
        <w:rFonts w:ascii="Symbol" w:hAnsi="Symbol" w:hint="default"/>
      </w:rPr>
    </w:lvl>
    <w:lvl w:ilvl="7" w:tplc="040C0003" w:tentative="1">
      <w:start w:val="1"/>
      <w:numFmt w:val="bullet"/>
      <w:lvlText w:val="o"/>
      <w:lvlJc w:val="left"/>
      <w:pPr>
        <w:ind w:left="7860" w:hanging="360"/>
      </w:pPr>
      <w:rPr>
        <w:rFonts w:ascii="Courier New" w:hAnsi="Courier New" w:cs="Courier New" w:hint="default"/>
      </w:rPr>
    </w:lvl>
    <w:lvl w:ilvl="8" w:tplc="040C0005" w:tentative="1">
      <w:start w:val="1"/>
      <w:numFmt w:val="bullet"/>
      <w:lvlText w:val=""/>
      <w:lvlJc w:val="left"/>
      <w:pPr>
        <w:ind w:left="85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672380"/>
    <w:multiLevelType w:val="hybridMultilevel"/>
    <w:tmpl w:val="4768BCD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6636EEA"/>
    <w:multiLevelType w:val="hybridMultilevel"/>
    <w:tmpl w:val="BFC8D5BA"/>
    <w:lvl w:ilvl="0" w:tplc="0BA61AE8">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1863CA"/>
    <w:multiLevelType w:val="hybridMultilevel"/>
    <w:tmpl w:val="89924AB4"/>
    <w:lvl w:ilvl="0" w:tplc="FF620DF4">
      <w:start w:val="9"/>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5F57A8B"/>
    <w:multiLevelType w:val="hybridMultilevel"/>
    <w:tmpl w:val="A0D6C5E0"/>
    <w:lvl w:ilvl="0" w:tplc="F5881E96">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3E5E8A"/>
    <w:multiLevelType w:val="hybridMultilevel"/>
    <w:tmpl w:val="2B2A70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8" w15:restartNumberingAfterBreak="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24"/>
  </w:num>
  <w:num w:numId="4">
    <w:abstractNumId w:val="2"/>
  </w:num>
  <w:num w:numId="5">
    <w:abstractNumId w:val="16"/>
  </w:num>
  <w:num w:numId="6">
    <w:abstractNumId w:val="14"/>
  </w:num>
  <w:num w:numId="7">
    <w:abstractNumId w:val="11"/>
  </w:num>
  <w:num w:numId="8">
    <w:abstractNumId w:val="17"/>
  </w:num>
  <w:num w:numId="9">
    <w:abstractNumId w:val="27"/>
  </w:num>
  <w:num w:numId="10">
    <w:abstractNumId w:val="20"/>
  </w:num>
  <w:num w:numId="11">
    <w:abstractNumId w:val="12"/>
  </w:num>
  <w:num w:numId="12">
    <w:abstractNumId w:val="21"/>
  </w:num>
  <w:num w:numId="13">
    <w:abstractNumId w:val="25"/>
  </w:num>
  <w:num w:numId="14">
    <w:abstractNumId w:val="4"/>
  </w:num>
  <w:num w:numId="15">
    <w:abstractNumId w:val="5"/>
  </w:num>
  <w:num w:numId="16">
    <w:abstractNumId w:val="19"/>
  </w:num>
  <w:num w:numId="17">
    <w:abstractNumId w:val="7"/>
  </w:num>
  <w:num w:numId="18">
    <w:abstractNumId w:val="18"/>
  </w:num>
  <w:num w:numId="19">
    <w:abstractNumId w:val="22"/>
  </w:num>
  <w:num w:numId="20">
    <w:abstractNumId w:val="1"/>
  </w:num>
  <w:num w:numId="21">
    <w:abstractNumId w:val="28"/>
  </w:num>
  <w:num w:numId="22">
    <w:abstractNumId w:val="6"/>
  </w:num>
  <w:num w:numId="23">
    <w:abstractNumId w:val="15"/>
  </w:num>
  <w:num w:numId="24">
    <w:abstractNumId w:val="13"/>
  </w:num>
  <w:num w:numId="25">
    <w:abstractNumId w:val="0"/>
  </w:num>
  <w:num w:numId="26">
    <w:abstractNumId w:val="3"/>
  </w:num>
  <w:num w:numId="27">
    <w:abstractNumId w:val="26"/>
  </w:num>
  <w:num w:numId="28">
    <w:abstractNumId w:val="8"/>
  </w:num>
  <w:num w:numId="29">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44A"/>
    <w:rsid w:val="00002559"/>
    <w:rsid w:val="00002919"/>
    <w:rsid w:val="00003045"/>
    <w:rsid w:val="0000323E"/>
    <w:rsid w:val="0000366E"/>
    <w:rsid w:val="000045EA"/>
    <w:rsid w:val="00004983"/>
    <w:rsid w:val="00006560"/>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4B72"/>
    <w:rsid w:val="000156CA"/>
    <w:rsid w:val="00015CE9"/>
    <w:rsid w:val="00016474"/>
    <w:rsid w:val="00016FD0"/>
    <w:rsid w:val="00017709"/>
    <w:rsid w:val="000178BD"/>
    <w:rsid w:val="00017E3D"/>
    <w:rsid w:val="0002004F"/>
    <w:rsid w:val="000203E9"/>
    <w:rsid w:val="000207DA"/>
    <w:rsid w:val="000223F2"/>
    <w:rsid w:val="000226E5"/>
    <w:rsid w:val="00022714"/>
    <w:rsid w:val="00022F7D"/>
    <w:rsid w:val="000237F0"/>
    <w:rsid w:val="00023B6C"/>
    <w:rsid w:val="000248DC"/>
    <w:rsid w:val="00024F13"/>
    <w:rsid w:val="00025ABE"/>
    <w:rsid w:val="00025F33"/>
    <w:rsid w:val="00026581"/>
    <w:rsid w:val="00026FA7"/>
    <w:rsid w:val="00027617"/>
    <w:rsid w:val="00030408"/>
    <w:rsid w:val="000308F8"/>
    <w:rsid w:val="00030AC9"/>
    <w:rsid w:val="00031904"/>
    <w:rsid w:val="00031E0D"/>
    <w:rsid w:val="00031FAD"/>
    <w:rsid w:val="00031FB9"/>
    <w:rsid w:val="00032E4D"/>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106C"/>
    <w:rsid w:val="00042060"/>
    <w:rsid w:val="00043CAE"/>
    <w:rsid w:val="000440CF"/>
    <w:rsid w:val="00044483"/>
    <w:rsid w:val="000446F2"/>
    <w:rsid w:val="0004482A"/>
    <w:rsid w:val="00044890"/>
    <w:rsid w:val="00044954"/>
    <w:rsid w:val="00046A91"/>
    <w:rsid w:val="000470EA"/>
    <w:rsid w:val="00047633"/>
    <w:rsid w:val="000506D1"/>
    <w:rsid w:val="0005124F"/>
    <w:rsid w:val="000512D7"/>
    <w:rsid w:val="00051888"/>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20BC"/>
    <w:rsid w:val="00072B3E"/>
    <w:rsid w:val="000747A7"/>
    <w:rsid w:val="000747F4"/>
    <w:rsid w:val="00074C71"/>
    <w:rsid w:val="00074E32"/>
    <w:rsid w:val="0007520C"/>
    <w:rsid w:val="00075615"/>
    <w:rsid w:val="00075F22"/>
    <w:rsid w:val="00077DE3"/>
    <w:rsid w:val="000800AE"/>
    <w:rsid w:val="00080315"/>
    <w:rsid w:val="000803B2"/>
    <w:rsid w:val="000805FA"/>
    <w:rsid w:val="000811FD"/>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6890"/>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0DDE"/>
    <w:rsid w:val="000B1428"/>
    <w:rsid w:val="000B2744"/>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3713"/>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7D92"/>
    <w:rsid w:val="000E01B7"/>
    <w:rsid w:val="000E01EC"/>
    <w:rsid w:val="000E07D0"/>
    <w:rsid w:val="000E0A69"/>
    <w:rsid w:val="000E0DF0"/>
    <w:rsid w:val="000E1858"/>
    <w:rsid w:val="000E3748"/>
    <w:rsid w:val="000E3C9E"/>
    <w:rsid w:val="000E556A"/>
    <w:rsid w:val="000E5D87"/>
    <w:rsid w:val="000E65FE"/>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0EBD"/>
    <w:rsid w:val="001110A2"/>
    <w:rsid w:val="0011174C"/>
    <w:rsid w:val="001125ED"/>
    <w:rsid w:val="00112720"/>
    <w:rsid w:val="00113182"/>
    <w:rsid w:val="001135B7"/>
    <w:rsid w:val="0011405C"/>
    <w:rsid w:val="001143CB"/>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79F7"/>
    <w:rsid w:val="00151992"/>
    <w:rsid w:val="001526B6"/>
    <w:rsid w:val="00152F69"/>
    <w:rsid w:val="001541AC"/>
    <w:rsid w:val="00154630"/>
    <w:rsid w:val="00156326"/>
    <w:rsid w:val="00156462"/>
    <w:rsid w:val="00156992"/>
    <w:rsid w:val="001575DF"/>
    <w:rsid w:val="001576E5"/>
    <w:rsid w:val="00160202"/>
    <w:rsid w:val="0016060A"/>
    <w:rsid w:val="00160989"/>
    <w:rsid w:val="00160DC5"/>
    <w:rsid w:val="001616B1"/>
    <w:rsid w:val="00161F7A"/>
    <w:rsid w:val="00162A2F"/>
    <w:rsid w:val="001638B9"/>
    <w:rsid w:val="00163DF1"/>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772A8"/>
    <w:rsid w:val="00180AC4"/>
    <w:rsid w:val="001814C3"/>
    <w:rsid w:val="00183006"/>
    <w:rsid w:val="0018319D"/>
    <w:rsid w:val="00183902"/>
    <w:rsid w:val="001857E4"/>
    <w:rsid w:val="00187B37"/>
    <w:rsid w:val="00187CC3"/>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A60"/>
    <w:rsid w:val="0019726C"/>
    <w:rsid w:val="00197B16"/>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0D4"/>
    <w:rsid w:val="001C6351"/>
    <w:rsid w:val="001C65D7"/>
    <w:rsid w:val="001D015D"/>
    <w:rsid w:val="001D05E2"/>
    <w:rsid w:val="001D1501"/>
    <w:rsid w:val="001D1A93"/>
    <w:rsid w:val="001D24FD"/>
    <w:rsid w:val="001D2591"/>
    <w:rsid w:val="001D2790"/>
    <w:rsid w:val="001D2D6F"/>
    <w:rsid w:val="001D4B76"/>
    <w:rsid w:val="001D54D8"/>
    <w:rsid w:val="001D6A68"/>
    <w:rsid w:val="001D6E8D"/>
    <w:rsid w:val="001D7170"/>
    <w:rsid w:val="001D77EC"/>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664"/>
    <w:rsid w:val="001F1706"/>
    <w:rsid w:val="001F1914"/>
    <w:rsid w:val="001F227C"/>
    <w:rsid w:val="001F2493"/>
    <w:rsid w:val="001F252E"/>
    <w:rsid w:val="001F2AC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59C"/>
    <w:rsid w:val="00205FAC"/>
    <w:rsid w:val="002075CE"/>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30B"/>
    <w:rsid w:val="00225C16"/>
    <w:rsid w:val="00225D40"/>
    <w:rsid w:val="00226A03"/>
    <w:rsid w:val="00227688"/>
    <w:rsid w:val="002302FF"/>
    <w:rsid w:val="0023096E"/>
    <w:rsid w:val="00230ED6"/>
    <w:rsid w:val="00231A0C"/>
    <w:rsid w:val="00232E7A"/>
    <w:rsid w:val="0023324B"/>
    <w:rsid w:val="0023326D"/>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933"/>
    <w:rsid w:val="00270430"/>
    <w:rsid w:val="00270BF2"/>
    <w:rsid w:val="00272548"/>
    <w:rsid w:val="00272797"/>
    <w:rsid w:val="00272956"/>
    <w:rsid w:val="00272990"/>
    <w:rsid w:val="0027321B"/>
    <w:rsid w:val="002748FA"/>
    <w:rsid w:val="00274EE7"/>
    <w:rsid w:val="00274F68"/>
    <w:rsid w:val="002753BD"/>
    <w:rsid w:val="002760C2"/>
    <w:rsid w:val="002762A4"/>
    <w:rsid w:val="00277765"/>
    <w:rsid w:val="002778BB"/>
    <w:rsid w:val="00277B2B"/>
    <w:rsid w:val="00280DEF"/>
    <w:rsid w:val="002812A1"/>
    <w:rsid w:val="002816FD"/>
    <w:rsid w:val="00281DE1"/>
    <w:rsid w:val="002831F0"/>
    <w:rsid w:val="0028327D"/>
    <w:rsid w:val="00283597"/>
    <w:rsid w:val="0028470F"/>
    <w:rsid w:val="00285270"/>
    <w:rsid w:val="00286875"/>
    <w:rsid w:val="0028699B"/>
    <w:rsid w:val="00286E19"/>
    <w:rsid w:val="00287BB8"/>
    <w:rsid w:val="0029074D"/>
    <w:rsid w:val="00290CF1"/>
    <w:rsid w:val="0029166C"/>
    <w:rsid w:val="0029212E"/>
    <w:rsid w:val="002928FF"/>
    <w:rsid w:val="00295EA1"/>
    <w:rsid w:val="00296DCC"/>
    <w:rsid w:val="00296F57"/>
    <w:rsid w:val="00297B5B"/>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A2C"/>
    <w:rsid w:val="002B04E9"/>
    <w:rsid w:val="002B0A91"/>
    <w:rsid w:val="002B1356"/>
    <w:rsid w:val="002B3048"/>
    <w:rsid w:val="002B33D7"/>
    <w:rsid w:val="002B3890"/>
    <w:rsid w:val="002B3B80"/>
    <w:rsid w:val="002B3F4C"/>
    <w:rsid w:val="002B4353"/>
    <w:rsid w:val="002B4355"/>
    <w:rsid w:val="002B4B39"/>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4C2B"/>
    <w:rsid w:val="002D55DC"/>
    <w:rsid w:val="002D5756"/>
    <w:rsid w:val="002D799D"/>
    <w:rsid w:val="002E0167"/>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23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2ADE"/>
    <w:rsid w:val="003031F9"/>
    <w:rsid w:val="003032A7"/>
    <w:rsid w:val="00303EAB"/>
    <w:rsid w:val="0030432B"/>
    <w:rsid w:val="00304530"/>
    <w:rsid w:val="00304C1B"/>
    <w:rsid w:val="00304E78"/>
    <w:rsid w:val="003066CB"/>
    <w:rsid w:val="00306AEC"/>
    <w:rsid w:val="0030707F"/>
    <w:rsid w:val="00307F30"/>
    <w:rsid w:val="00311CB5"/>
    <w:rsid w:val="00312EFD"/>
    <w:rsid w:val="00314711"/>
    <w:rsid w:val="0031493D"/>
    <w:rsid w:val="00314E7B"/>
    <w:rsid w:val="00314EDE"/>
    <w:rsid w:val="00315380"/>
    <w:rsid w:val="00315E65"/>
    <w:rsid w:val="0031714C"/>
    <w:rsid w:val="003174A0"/>
    <w:rsid w:val="00320240"/>
    <w:rsid w:val="00320346"/>
    <w:rsid w:val="0032034A"/>
    <w:rsid w:val="00321757"/>
    <w:rsid w:val="003219F4"/>
    <w:rsid w:val="00321C0C"/>
    <w:rsid w:val="00322088"/>
    <w:rsid w:val="0032300C"/>
    <w:rsid w:val="00323BCF"/>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3D60"/>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67B07"/>
    <w:rsid w:val="00370060"/>
    <w:rsid w:val="00370D9E"/>
    <w:rsid w:val="0037161E"/>
    <w:rsid w:val="00371B21"/>
    <w:rsid w:val="00371BD1"/>
    <w:rsid w:val="0037215D"/>
    <w:rsid w:val="003739C5"/>
    <w:rsid w:val="003759BF"/>
    <w:rsid w:val="00375A11"/>
    <w:rsid w:val="00375C7F"/>
    <w:rsid w:val="00375E10"/>
    <w:rsid w:val="003765D2"/>
    <w:rsid w:val="003767D8"/>
    <w:rsid w:val="00376E03"/>
    <w:rsid w:val="003771A9"/>
    <w:rsid w:val="00377E84"/>
    <w:rsid w:val="003816D8"/>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76"/>
    <w:rsid w:val="003929B7"/>
    <w:rsid w:val="003931C8"/>
    <w:rsid w:val="0039492C"/>
    <w:rsid w:val="00394C30"/>
    <w:rsid w:val="00394E75"/>
    <w:rsid w:val="00394FB4"/>
    <w:rsid w:val="0039634D"/>
    <w:rsid w:val="00396DE8"/>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DD5"/>
    <w:rsid w:val="003E4E79"/>
    <w:rsid w:val="003E5F60"/>
    <w:rsid w:val="003E6605"/>
    <w:rsid w:val="003E6993"/>
    <w:rsid w:val="003E6BA3"/>
    <w:rsid w:val="003F0EFC"/>
    <w:rsid w:val="003F1858"/>
    <w:rsid w:val="003F1869"/>
    <w:rsid w:val="003F3C6C"/>
    <w:rsid w:val="003F446B"/>
    <w:rsid w:val="003F47AA"/>
    <w:rsid w:val="003F58A4"/>
    <w:rsid w:val="003F60C0"/>
    <w:rsid w:val="00400A61"/>
    <w:rsid w:val="0040121F"/>
    <w:rsid w:val="004017E5"/>
    <w:rsid w:val="00401A6B"/>
    <w:rsid w:val="00401B2B"/>
    <w:rsid w:val="00402373"/>
    <w:rsid w:val="00403014"/>
    <w:rsid w:val="00403415"/>
    <w:rsid w:val="00404509"/>
    <w:rsid w:val="00404D4A"/>
    <w:rsid w:val="00404ED2"/>
    <w:rsid w:val="004063D7"/>
    <w:rsid w:val="00406762"/>
    <w:rsid w:val="00411B81"/>
    <w:rsid w:val="00412841"/>
    <w:rsid w:val="004132E9"/>
    <w:rsid w:val="0041369D"/>
    <w:rsid w:val="00413B22"/>
    <w:rsid w:val="004149FF"/>
    <w:rsid w:val="00415078"/>
    <w:rsid w:val="00415083"/>
    <w:rsid w:val="00415C92"/>
    <w:rsid w:val="004164E7"/>
    <w:rsid w:val="00416637"/>
    <w:rsid w:val="0041688D"/>
    <w:rsid w:val="00416D15"/>
    <w:rsid w:val="004174A1"/>
    <w:rsid w:val="00420C77"/>
    <w:rsid w:val="00421417"/>
    <w:rsid w:val="00422217"/>
    <w:rsid w:val="004223AF"/>
    <w:rsid w:val="0042245E"/>
    <w:rsid w:val="00423739"/>
    <w:rsid w:val="00423D6B"/>
    <w:rsid w:val="004241C5"/>
    <w:rsid w:val="00424DF6"/>
    <w:rsid w:val="00425637"/>
    <w:rsid w:val="00426966"/>
    <w:rsid w:val="00427146"/>
    <w:rsid w:val="004271E5"/>
    <w:rsid w:val="004275A3"/>
    <w:rsid w:val="00427BBA"/>
    <w:rsid w:val="00427D0A"/>
    <w:rsid w:val="0043084B"/>
    <w:rsid w:val="004308B3"/>
    <w:rsid w:val="00431494"/>
    <w:rsid w:val="00431D7D"/>
    <w:rsid w:val="00432191"/>
    <w:rsid w:val="00433363"/>
    <w:rsid w:val="00433AD2"/>
    <w:rsid w:val="00433EA5"/>
    <w:rsid w:val="00433FBA"/>
    <w:rsid w:val="004342E4"/>
    <w:rsid w:val="004357CB"/>
    <w:rsid w:val="00436872"/>
    <w:rsid w:val="00436B5E"/>
    <w:rsid w:val="00437302"/>
    <w:rsid w:val="00437566"/>
    <w:rsid w:val="00437E2F"/>
    <w:rsid w:val="0044000F"/>
    <w:rsid w:val="0044045A"/>
    <w:rsid w:val="00440557"/>
    <w:rsid w:val="00440694"/>
    <w:rsid w:val="00440892"/>
    <w:rsid w:val="00440A73"/>
    <w:rsid w:val="004418D0"/>
    <w:rsid w:val="0044191B"/>
    <w:rsid w:val="0044249D"/>
    <w:rsid w:val="00442700"/>
    <w:rsid w:val="00442746"/>
    <w:rsid w:val="00442848"/>
    <w:rsid w:val="004429B3"/>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A40"/>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902C8"/>
    <w:rsid w:val="004906ED"/>
    <w:rsid w:val="004907B9"/>
    <w:rsid w:val="004907C1"/>
    <w:rsid w:val="00491E83"/>
    <w:rsid w:val="004926AD"/>
    <w:rsid w:val="004928EF"/>
    <w:rsid w:val="00492959"/>
    <w:rsid w:val="00493099"/>
    <w:rsid w:val="00493266"/>
    <w:rsid w:val="00493F65"/>
    <w:rsid w:val="00495202"/>
    <w:rsid w:val="00495F27"/>
    <w:rsid w:val="004962EB"/>
    <w:rsid w:val="004962EC"/>
    <w:rsid w:val="00496383"/>
    <w:rsid w:val="00496433"/>
    <w:rsid w:val="00496500"/>
    <w:rsid w:val="004970A4"/>
    <w:rsid w:val="00497B78"/>
    <w:rsid w:val="004A0574"/>
    <w:rsid w:val="004A1343"/>
    <w:rsid w:val="004A1F0E"/>
    <w:rsid w:val="004A1F17"/>
    <w:rsid w:val="004A31C5"/>
    <w:rsid w:val="004A3C73"/>
    <w:rsid w:val="004A4690"/>
    <w:rsid w:val="004A4844"/>
    <w:rsid w:val="004A517B"/>
    <w:rsid w:val="004A56A0"/>
    <w:rsid w:val="004A59C0"/>
    <w:rsid w:val="004A5BF5"/>
    <w:rsid w:val="004A5DC7"/>
    <w:rsid w:val="004A6151"/>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6DAA"/>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E7F7B"/>
    <w:rsid w:val="004F05E7"/>
    <w:rsid w:val="004F0707"/>
    <w:rsid w:val="004F0A0A"/>
    <w:rsid w:val="004F123F"/>
    <w:rsid w:val="004F1614"/>
    <w:rsid w:val="004F1715"/>
    <w:rsid w:val="004F2058"/>
    <w:rsid w:val="004F279F"/>
    <w:rsid w:val="004F3FF8"/>
    <w:rsid w:val="004F5353"/>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3D5D"/>
    <w:rsid w:val="005142DA"/>
    <w:rsid w:val="00514813"/>
    <w:rsid w:val="00514CD8"/>
    <w:rsid w:val="00515648"/>
    <w:rsid w:val="005158B5"/>
    <w:rsid w:val="00516730"/>
    <w:rsid w:val="0051677A"/>
    <w:rsid w:val="00520244"/>
    <w:rsid w:val="00520AFE"/>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27C9E"/>
    <w:rsid w:val="00530BE0"/>
    <w:rsid w:val="00530EED"/>
    <w:rsid w:val="00531035"/>
    <w:rsid w:val="0053141C"/>
    <w:rsid w:val="005315C3"/>
    <w:rsid w:val="00532F1A"/>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3995"/>
    <w:rsid w:val="00544464"/>
    <w:rsid w:val="00544F95"/>
    <w:rsid w:val="00544FF3"/>
    <w:rsid w:val="00545359"/>
    <w:rsid w:val="005459F1"/>
    <w:rsid w:val="00545B40"/>
    <w:rsid w:val="00545FB1"/>
    <w:rsid w:val="0054628A"/>
    <w:rsid w:val="00546ABF"/>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43E2"/>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35"/>
    <w:rsid w:val="00584F90"/>
    <w:rsid w:val="00585448"/>
    <w:rsid w:val="00585AFD"/>
    <w:rsid w:val="00585F45"/>
    <w:rsid w:val="00586410"/>
    <w:rsid w:val="00586A27"/>
    <w:rsid w:val="00587D0E"/>
    <w:rsid w:val="00590462"/>
    <w:rsid w:val="005914B6"/>
    <w:rsid w:val="00591D3A"/>
    <w:rsid w:val="0059303E"/>
    <w:rsid w:val="00594C63"/>
    <w:rsid w:val="00595FD7"/>
    <w:rsid w:val="00596689"/>
    <w:rsid w:val="005971E7"/>
    <w:rsid w:val="005973C7"/>
    <w:rsid w:val="00597BCC"/>
    <w:rsid w:val="00597CF2"/>
    <w:rsid w:val="00597D0B"/>
    <w:rsid w:val="005A0EB0"/>
    <w:rsid w:val="005A180A"/>
    <w:rsid w:val="005A28C9"/>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033"/>
    <w:rsid w:val="005B55C5"/>
    <w:rsid w:val="005B56F1"/>
    <w:rsid w:val="005B65FA"/>
    <w:rsid w:val="005B67F4"/>
    <w:rsid w:val="005B6E7B"/>
    <w:rsid w:val="005B6F9E"/>
    <w:rsid w:val="005B781B"/>
    <w:rsid w:val="005B78E1"/>
    <w:rsid w:val="005C01CC"/>
    <w:rsid w:val="005C0FC0"/>
    <w:rsid w:val="005C1BD1"/>
    <w:rsid w:val="005C2636"/>
    <w:rsid w:val="005C2BAA"/>
    <w:rsid w:val="005C3507"/>
    <w:rsid w:val="005C4197"/>
    <w:rsid w:val="005C48B8"/>
    <w:rsid w:val="005C4F8F"/>
    <w:rsid w:val="005C5090"/>
    <w:rsid w:val="005C6353"/>
    <w:rsid w:val="005C7147"/>
    <w:rsid w:val="005C7C16"/>
    <w:rsid w:val="005D029E"/>
    <w:rsid w:val="005D04F9"/>
    <w:rsid w:val="005D057A"/>
    <w:rsid w:val="005D19C0"/>
    <w:rsid w:val="005D2476"/>
    <w:rsid w:val="005D2E38"/>
    <w:rsid w:val="005D350B"/>
    <w:rsid w:val="005D3A58"/>
    <w:rsid w:val="005D43D0"/>
    <w:rsid w:val="005D496B"/>
    <w:rsid w:val="005D5615"/>
    <w:rsid w:val="005D66CE"/>
    <w:rsid w:val="005D78EA"/>
    <w:rsid w:val="005D78FC"/>
    <w:rsid w:val="005E034B"/>
    <w:rsid w:val="005E0E37"/>
    <w:rsid w:val="005E0F50"/>
    <w:rsid w:val="005E13F6"/>
    <w:rsid w:val="005E2157"/>
    <w:rsid w:val="005E24CC"/>
    <w:rsid w:val="005E2545"/>
    <w:rsid w:val="005E27EC"/>
    <w:rsid w:val="005E3FC0"/>
    <w:rsid w:val="005E438A"/>
    <w:rsid w:val="005E66D0"/>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3AD"/>
    <w:rsid w:val="0061254B"/>
    <w:rsid w:val="006131F8"/>
    <w:rsid w:val="00613362"/>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06D"/>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502"/>
    <w:rsid w:val="00637F0C"/>
    <w:rsid w:val="00640269"/>
    <w:rsid w:val="00640BE4"/>
    <w:rsid w:val="006411AB"/>
    <w:rsid w:val="00641966"/>
    <w:rsid w:val="00642204"/>
    <w:rsid w:val="006435B8"/>
    <w:rsid w:val="00643921"/>
    <w:rsid w:val="00643DB6"/>
    <w:rsid w:val="00643DB9"/>
    <w:rsid w:val="0064420C"/>
    <w:rsid w:val="00644258"/>
    <w:rsid w:val="00644BE4"/>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0BC"/>
    <w:rsid w:val="00667487"/>
    <w:rsid w:val="0067141B"/>
    <w:rsid w:val="00671C90"/>
    <w:rsid w:val="00673EF7"/>
    <w:rsid w:val="00674E3E"/>
    <w:rsid w:val="00674F79"/>
    <w:rsid w:val="00674F84"/>
    <w:rsid w:val="0067510C"/>
    <w:rsid w:val="006751B0"/>
    <w:rsid w:val="00675FCE"/>
    <w:rsid w:val="00677412"/>
    <w:rsid w:val="00680483"/>
    <w:rsid w:val="00680D83"/>
    <w:rsid w:val="00680F0A"/>
    <w:rsid w:val="00680F94"/>
    <w:rsid w:val="006830A7"/>
    <w:rsid w:val="006832E4"/>
    <w:rsid w:val="00684350"/>
    <w:rsid w:val="00684885"/>
    <w:rsid w:val="00685DB8"/>
    <w:rsid w:val="006905AC"/>
    <w:rsid w:val="00690BB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023"/>
    <w:rsid w:val="006A5687"/>
    <w:rsid w:val="006A6365"/>
    <w:rsid w:val="006A6AF4"/>
    <w:rsid w:val="006A6B99"/>
    <w:rsid w:val="006A7112"/>
    <w:rsid w:val="006A7303"/>
    <w:rsid w:val="006B0700"/>
    <w:rsid w:val="006B0A08"/>
    <w:rsid w:val="006B0CA7"/>
    <w:rsid w:val="006B173F"/>
    <w:rsid w:val="006B1D5C"/>
    <w:rsid w:val="006B1FBE"/>
    <w:rsid w:val="006B238A"/>
    <w:rsid w:val="006B29BB"/>
    <w:rsid w:val="006B3D7A"/>
    <w:rsid w:val="006B3FE6"/>
    <w:rsid w:val="006B44BC"/>
    <w:rsid w:val="006B5F99"/>
    <w:rsid w:val="006B6DE4"/>
    <w:rsid w:val="006B72D7"/>
    <w:rsid w:val="006B7E14"/>
    <w:rsid w:val="006C073D"/>
    <w:rsid w:val="006C1218"/>
    <w:rsid w:val="006C1658"/>
    <w:rsid w:val="006C220C"/>
    <w:rsid w:val="006C24D4"/>
    <w:rsid w:val="006C2827"/>
    <w:rsid w:val="006C2A2C"/>
    <w:rsid w:val="006C3C1A"/>
    <w:rsid w:val="006C4533"/>
    <w:rsid w:val="006C4EA5"/>
    <w:rsid w:val="006C4FAD"/>
    <w:rsid w:val="006C543A"/>
    <w:rsid w:val="006C579A"/>
    <w:rsid w:val="006C6BCA"/>
    <w:rsid w:val="006C7C1C"/>
    <w:rsid w:val="006D00A4"/>
    <w:rsid w:val="006D1494"/>
    <w:rsid w:val="006D201F"/>
    <w:rsid w:val="006D28E0"/>
    <w:rsid w:val="006D3887"/>
    <w:rsid w:val="006D4398"/>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1FA9"/>
    <w:rsid w:val="006F203D"/>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096"/>
    <w:rsid w:val="00706296"/>
    <w:rsid w:val="00706876"/>
    <w:rsid w:val="00706EBF"/>
    <w:rsid w:val="007079EF"/>
    <w:rsid w:val="00710505"/>
    <w:rsid w:val="007108C2"/>
    <w:rsid w:val="00710987"/>
    <w:rsid w:val="007112E5"/>
    <w:rsid w:val="00711451"/>
    <w:rsid w:val="00712217"/>
    <w:rsid w:val="00712F5E"/>
    <w:rsid w:val="007133F7"/>
    <w:rsid w:val="00713ADE"/>
    <w:rsid w:val="00715FD0"/>
    <w:rsid w:val="007169C9"/>
    <w:rsid w:val="0071718A"/>
    <w:rsid w:val="007171C6"/>
    <w:rsid w:val="00717A39"/>
    <w:rsid w:val="00717C00"/>
    <w:rsid w:val="007215F2"/>
    <w:rsid w:val="00721903"/>
    <w:rsid w:val="00721B9E"/>
    <w:rsid w:val="00721E37"/>
    <w:rsid w:val="0072230B"/>
    <w:rsid w:val="00722BF1"/>
    <w:rsid w:val="0072360D"/>
    <w:rsid w:val="007236AF"/>
    <w:rsid w:val="00723AAA"/>
    <w:rsid w:val="00723C1D"/>
    <w:rsid w:val="00724478"/>
    <w:rsid w:val="00724554"/>
    <w:rsid w:val="00724688"/>
    <w:rsid w:val="0072603E"/>
    <w:rsid w:val="00726CEC"/>
    <w:rsid w:val="00727FE4"/>
    <w:rsid w:val="007322AB"/>
    <w:rsid w:val="00732A05"/>
    <w:rsid w:val="00732C68"/>
    <w:rsid w:val="007336A0"/>
    <w:rsid w:val="00733F62"/>
    <w:rsid w:val="00734235"/>
    <w:rsid w:val="00734929"/>
    <w:rsid w:val="0073507A"/>
    <w:rsid w:val="00736866"/>
    <w:rsid w:val="00736B55"/>
    <w:rsid w:val="0073761D"/>
    <w:rsid w:val="00737B89"/>
    <w:rsid w:val="00740BB5"/>
    <w:rsid w:val="00741F61"/>
    <w:rsid w:val="0074398E"/>
    <w:rsid w:val="00743FD7"/>
    <w:rsid w:val="0074408B"/>
    <w:rsid w:val="0074447E"/>
    <w:rsid w:val="00744830"/>
    <w:rsid w:val="00744ED0"/>
    <w:rsid w:val="00745FB0"/>
    <w:rsid w:val="00746485"/>
    <w:rsid w:val="007465DF"/>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4D4A"/>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B13"/>
    <w:rsid w:val="00774D3D"/>
    <w:rsid w:val="00774D9E"/>
    <w:rsid w:val="00774FB4"/>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900CA"/>
    <w:rsid w:val="00790378"/>
    <w:rsid w:val="00790E89"/>
    <w:rsid w:val="00791214"/>
    <w:rsid w:val="00791F59"/>
    <w:rsid w:val="007924E0"/>
    <w:rsid w:val="00792C0E"/>
    <w:rsid w:val="00793DBB"/>
    <w:rsid w:val="0079402D"/>
    <w:rsid w:val="00794981"/>
    <w:rsid w:val="00794C46"/>
    <w:rsid w:val="0079603C"/>
    <w:rsid w:val="00796779"/>
    <w:rsid w:val="007969BC"/>
    <w:rsid w:val="00796E66"/>
    <w:rsid w:val="007A0229"/>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46EE"/>
    <w:rsid w:val="007B5862"/>
    <w:rsid w:val="007B5E41"/>
    <w:rsid w:val="007B66CE"/>
    <w:rsid w:val="007B70A5"/>
    <w:rsid w:val="007B70D6"/>
    <w:rsid w:val="007B7357"/>
    <w:rsid w:val="007C0A55"/>
    <w:rsid w:val="007C0B99"/>
    <w:rsid w:val="007C1CA2"/>
    <w:rsid w:val="007C23C7"/>
    <w:rsid w:val="007C2716"/>
    <w:rsid w:val="007C2D63"/>
    <w:rsid w:val="007C31C0"/>
    <w:rsid w:val="007C35E5"/>
    <w:rsid w:val="007C38EF"/>
    <w:rsid w:val="007C3C1B"/>
    <w:rsid w:val="007C42DE"/>
    <w:rsid w:val="007C5538"/>
    <w:rsid w:val="007C5A07"/>
    <w:rsid w:val="007C5F71"/>
    <w:rsid w:val="007C68C8"/>
    <w:rsid w:val="007C6A6A"/>
    <w:rsid w:val="007C6E13"/>
    <w:rsid w:val="007C6EC1"/>
    <w:rsid w:val="007C7160"/>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A4C"/>
    <w:rsid w:val="00820E63"/>
    <w:rsid w:val="0082139C"/>
    <w:rsid w:val="00822229"/>
    <w:rsid w:val="00823318"/>
    <w:rsid w:val="00823354"/>
    <w:rsid w:val="00824384"/>
    <w:rsid w:val="008259BB"/>
    <w:rsid w:val="00825E11"/>
    <w:rsid w:val="0083038C"/>
    <w:rsid w:val="0083069B"/>
    <w:rsid w:val="0083074F"/>
    <w:rsid w:val="008318B2"/>
    <w:rsid w:val="00831A2B"/>
    <w:rsid w:val="00831ABB"/>
    <w:rsid w:val="00833972"/>
    <w:rsid w:val="0083477D"/>
    <w:rsid w:val="00834961"/>
    <w:rsid w:val="00834A10"/>
    <w:rsid w:val="00834F64"/>
    <w:rsid w:val="008357EB"/>
    <w:rsid w:val="00835A36"/>
    <w:rsid w:val="00836663"/>
    <w:rsid w:val="00836B80"/>
    <w:rsid w:val="00836BD1"/>
    <w:rsid w:val="008370C5"/>
    <w:rsid w:val="00840D08"/>
    <w:rsid w:val="0084270C"/>
    <w:rsid w:val="00842A4C"/>
    <w:rsid w:val="00842F1B"/>
    <w:rsid w:val="008432B8"/>
    <w:rsid w:val="0084407C"/>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2A7A"/>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4D3"/>
    <w:rsid w:val="00873F4B"/>
    <w:rsid w:val="00874020"/>
    <w:rsid w:val="00874293"/>
    <w:rsid w:val="008743E1"/>
    <w:rsid w:val="008758AF"/>
    <w:rsid w:val="00875CAB"/>
    <w:rsid w:val="008763BF"/>
    <w:rsid w:val="00876E4D"/>
    <w:rsid w:val="00876FA3"/>
    <w:rsid w:val="0087724A"/>
    <w:rsid w:val="00877A59"/>
    <w:rsid w:val="00877ABF"/>
    <w:rsid w:val="00877EA3"/>
    <w:rsid w:val="00880030"/>
    <w:rsid w:val="008805DD"/>
    <w:rsid w:val="00880883"/>
    <w:rsid w:val="008814D2"/>
    <w:rsid w:val="00882B3C"/>
    <w:rsid w:val="00883629"/>
    <w:rsid w:val="00883F71"/>
    <w:rsid w:val="00884728"/>
    <w:rsid w:val="008859FE"/>
    <w:rsid w:val="00885D93"/>
    <w:rsid w:val="00886102"/>
    <w:rsid w:val="0088618B"/>
    <w:rsid w:val="00886207"/>
    <w:rsid w:val="00890051"/>
    <w:rsid w:val="0089092D"/>
    <w:rsid w:val="008914EB"/>
    <w:rsid w:val="00891B62"/>
    <w:rsid w:val="0089205B"/>
    <w:rsid w:val="00892331"/>
    <w:rsid w:val="00892CAB"/>
    <w:rsid w:val="00892F0A"/>
    <w:rsid w:val="00893082"/>
    <w:rsid w:val="0089358D"/>
    <w:rsid w:val="008935F6"/>
    <w:rsid w:val="00894787"/>
    <w:rsid w:val="00894F90"/>
    <w:rsid w:val="00895AFE"/>
    <w:rsid w:val="00896C6F"/>
    <w:rsid w:val="00897194"/>
    <w:rsid w:val="00897491"/>
    <w:rsid w:val="00897BA7"/>
    <w:rsid w:val="008A12F7"/>
    <w:rsid w:val="008A16FD"/>
    <w:rsid w:val="008A3DD6"/>
    <w:rsid w:val="008A3E1A"/>
    <w:rsid w:val="008A55EE"/>
    <w:rsid w:val="008A5A83"/>
    <w:rsid w:val="008A5D64"/>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46E"/>
    <w:rsid w:val="008C78B4"/>
    <w:rsid w:val="008C7C0C"/>
    <w:rsid w:val="008D0AA7"/>
    <w:rsid w:val="008D1B2B"/>
    <w:rsid w:val="008D1BD0"/>
    <w:rsid w:val="008D3148"/>
    <w:rsid w:val="008D3554"/>
    <w:rsid w:val="008D35B0"/>
    <w:rsid w:val="008D4264"/>
    <w:rsid w:val="008D4776"/>
    <w:rsid w:val="008D5356"/>
    <w:rsid w:val="008D54E9"/>
    <w:rsid w:val="008D5A93"/>
    <w:rsid w:val="008D6443"/>
    <w:rsid w:val="008D6EE1"/>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0A"/>
    <w:rsid w:val="009047F4"/>
    <w:rsid w:val="009054DA"/>
    <w:rsid w:val="00905D96"/>
    <w:rsid w:val="009062D0"/>
    <w:rsid w:val="009067D6"/>
    <w:rsid w:val="00907C26"/>
    <w:rsid w:val="00910507"/>
    <w:rsid w:val="00911251"/>
    <w:rsid w:val="00911BBF"/>
    <w:rsid w:val="009121E6"/>
    <w:rsid w:val="00913C0F"/>
    <w:rsid w:val="009144A2"/>
    <w:rsid w:val="00914E82"/>
    <w:rsid w:val="0091502A"/>
    <w:rsid w:val="00915F2F"/>
    <w:rsid w:val="00916634"/>
    <w:rsid w:val="00916A9E"/>
    <w:rsid w:val="00917106"/>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6117"/>
    <w:rsid w:val="009272A6"/>
    <w:rsid w:val="00927CFE"/>
    <w:rsid w:val="0093068D"/>
    <w:rsid w:val="00930957"/>
    <w:rsid w:val="00931976"/>
    <w:rsid w:val="00931CE8"/>
    <w:rsid w:val="00932DA6"/>
    <w:rsid w:val="00933395"/>
    <w:rsid w:val="00933CCA"/>
    <w:rsid w:val="00934615"/>
    <w:rsid w:val="00934F28"/>
    <w:rsid w:val="00935228"/>
    <w:rsid w:val="009352D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C88"/>
    <w:rsid w:val="00951DA4"/>
    <w:rsid w:val="00952330"/>
    <w:rsid w:val="00952B16"/>
    <w:rsid w:val="00952E95"/>
    <w:rsid w:val="00953049"/>
    <w:rsid w:val="0095352A"/>
    <w:rsid w:val="009536A8"/>
    <w:rsid w:val="00953E1C"/>
    <w:rsid w:val="00953F92"/>
    <w:rsid w:val="00954621"/>
    <w:rsid w:val="00954A47"/>
    <w:rsid w:val="00954EEF"/>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1C0"/>
    <w:rsid w:val="00964264"/>
    <w:rsid w:val="00964F47"/>
    <w:rsid w:val="009658F9"/>
    <w:rsid w:val="00965A51"/>
    <w:rsid w:val="00965A56"/>
    <w:rsid w:val="0096627C"/>
    <w:rsid w:val="00966F3F"/>
    <w:rsid w:val="0097032C"/>
    <w:rsid w:val="00970462"/>
    <w:rsid w:val="00970636"/>
    <w:rsid w:val="00970A12"/>
    <w:rsid w:val="00971586"/>
    <w:rsid w:val="0097194A"/>
    <w:rsid w:val="00971F5A"/>
    <w:rsid w:val="00972139"/>
    <w:rsid w:val="00972202"/>
    <w:rsid w:val="00972F9B"/>
    <w:rsid w:val="0097300F"/>
    <w:rsid w:val="00973AF3"/>
    <w:rsid w:val="00974253"/>
    <w:rsid w:val="0097458F"/>
    <w:rsid w:val="00974A07"/>
    <w:rsid w:val="00974B3A"/>
    <w:rsid w:val="00975A9E"/>
    <w:rsid w:val="00976D1F"/>
    <w:rsid w:val="00977564"/>
    <w:rsid w:val="00980230"/>
    <w:rsid w:val="00980345"/>
    <w:rsid w:val="0098069F"/>
    <w:rsid w:val="00980716"/>
    <w:rsid w:val="00980721"/>
    <w:rsid w:val="009813D6"/>
    <w:rsid w:val="009815C3"/>
    <w:rsid w:val="009817F9"/>
    <w:rsid w:val="0098215B"/>
    <w:rsid w:val="009822F7"/>
    <w:rsid w:val="009830DF"/>
    <w:rsid w:val="00983238"/>
    <w:rsid w:val="0098342D"/>
    <w:rsid w:val="009835AF"/>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389"/>
    <w:rsid w:val="009A0686"/>
    <w:rsid w:val="009A0E83"/>
    <w:rsid w:val="009A131E"/>
    <w:rsid w:val="009A1C9E"/>
    <w:rsid w:val="009A1D1B"/>
    <w:rsid w:val="009A2F09"/>
    <w:rsid w:val="009A3F35"/>
    <w:rsid w:val="009A4310"/>
    <w:rsid w:val="009A4E07"/>
    <w:rsid w:val="009A4EB1"/>
    <w:rsid w:val="009A600B"/>
    <w:rsid w:val="009A63BF"/>
    <w:rsid w:val="009A6C1B"/>
    <w:rsid w:val="009A73A5"/>
    <w:rsid w:val="009A7A16"/>
    <w:rsid w:val="009B013E"/>
    <w:rsid w:val="009B089B"/>
    <w:rsid w:val="009B0AF2"/>
    <w:rsid w:val="009B1319"/>
    <w:rsid w:val="009B157C"/>
    <w:rsid w:val="009B1694"/>
    <w:rsid w:val="009B1FA4"/>
    <w:rsid w:val="009B2215"/>
    <w:rsid w:val="009B23CB"/>
    <w:rsid w:val="009B27AA"/>
    <w:rsid w:val="009B2D94"/>
    <w:rsid w:val="009B32CF"/>
    <w:rsid w:val="009B397B"/>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131"/>
    <w:rsid w:val="009D3791"/>
    <w:rsid w:val="009D3BB3"/>
    <w:rsid w:val="009D3EE8"/>
    <w:rsid w:val="009D4769"/>
    <w:rsid w:val="009D56DE"/>
    <w:rsid w:val="009D5D3B"/>
    <w:rsid w:val="009D6453"/>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5A61"/>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6C50"/>
    <w:rsid w:val="009F7379"/>
    <w:rsid w:val="009F74CC"/>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5C3C"/>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207A"/>
    <w:rsid w:val="00A33806"/>
    <w:rsid w:val="00A344C1"/>
    <w:rsid w:val="00A346C2"/>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80"/>
    <w:rsid w:val="00A505DD"/>
    <w:rsid w:val="00A511A1"/>
    <w:rsid w:val="00A51BE9"/>
    <w:rsid w:val="00A51F9C"/>
    <w:rsid w:val="00A5290A"/>
    <w:rsid w:val="00A52C8F"/>
    <w:rsid w:val="00A5316C"/>
    <w:rsid w:val="00A532B4"/>
    <w:rsid w:val="00A535F5"/>
    <w:rsid w:val="00A53AC6"/>
    <w:rsid w:val="00A544C4"/>
    <w:rsid w:val="00A5453C"/>
    <w:rsid w:val="00A54580"/>
    <w:rsid w:val="00A54E03"/>
    <w:rsid w:val="00A55351"/>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7084F"/>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B5B"/>
    <w:rsid w:val="00A83CB3"/>
    <w:rsid w:val="00A83F76"/>
    <w:rsid w:val="00A8483D"/>
    <w:rsid w:val="00A848C8"/>
    <w:rsid w:val="00A87596"/>
    <w:rsid w:val="00A87D03"/>
    <w:rsid w:val="00A87DB2"/>
    <w:rsid w:val="00A917EB"/>
    <w:rsid w:val="00A91920"/>
    <w:rsid w:val="00A92728"/>
    <w:rsid w:val="00A92944"/>
    <w:rsid w:val="00A949DC"/>
    <w:rsid w:val="00A94C5A"/>
    <w:rsid w:val="00A94FFD"/>
    <w:rsid w:val="00A9592F"/>
    <w:rsid w:val="00A96831"/>
    <w:rsid w:val="00A96EB4"/>
    <w:rsid w:val="00A97B12"/>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3085"/>
    <w:rsid w:val="00AC319D"/>
    <w:rsid w:val="00AC336F"/>
    <w:rsid w:val="00AC3D4E"/>
    <w:rsid w:val="00AC4E09"/>
    <w:rsid w:val="00AC5C70"/>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322"/>
    <w:rsid w:val="00AE3571"/>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4C6"/>
    <w:rsid w:val="00B0059F"/>
    <w:rsid w:val="00B007E9"/>
    <w:rsid w:val="00B00C8E"/>
    <w:rsid w:val="00B018D2"/>
    <w:rsid w:val="00B0229E"/>
    <w:rsid w:val="00B033F1"/>
    <w:rsid w:val="00B03489"/>
    <w:rsid w:val="00B03599"/>
    <w:rsid w:val="00B03890"/>
    <w:rsid w:val="00B045D1"/>
    <w:rsid w:val="00B04A0E"/>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0F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595"/>
    <w:rsid w:val="00B55802"/>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267"/>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FE1"/>
    <w:rsid w:val="00B977F2"/>
    <w:rsid w:val="00B97CE2"/>
    <w:rsid w:val="00BA0A43"/>
    <w:rsid w:val="00BA0FEC"/>
    <w:rsid w:val="00BA13B6"/>
    <w:rsid w:val="00BA4367"/>
    <w:rsid w:val="00BA4809"/>
    <w:rsid w:val="00BA5052"/>
    <w:rsid w:val="00BA5423"/>
    <w:rsid w:val="00BA5A91"/>
    <w:rsid w:val="00BA6C03"/>
    <w:rsid w:val="00BA74B7"/>
    <w:rsid w:val="00BA75B4"/>
    <w:rsid w:val="00BB05CA"/>
    <w:rsid w:val="00BB0916"/>
    <w:rsid w:val="00BB167C"/>
    <w:rsid w:val="00BB2449"/>
    <w:rsid w:val="00BB28ED"/>
    <w:rsid w:val="00BB372D"/>
    <w:rsid w:val="00BB3C30"/>
    <w:rsid w:val="00BB3D02"/>
    <w:rsid w:val="00BB63B3"/>
    <w:rsid w:val="00BB6658"/>
    <w:rsid w:val="00BB6B1C"/>
    <w:rsid w:val="00BC0130"/>
    <w:rsid w:val="00BC014A"/>
    <w:rsid w:val="00BC0F47"/>
    <w:rsid w:val="00BC1F1E"/>
    <w:rsid w:val="00BC2E5F"/>
    <w:rsid w:val="00BC3196"/>
    <w:rsid w:val="00BC3284"/>
    <w:rsid w:val="00BC3516"/>
    <w:rsid w:val="00BC3935"/>
    <w:rsid w:val="00BC4225"/>
    <w:rsid w:val="00BC520E"/>
    <w:rsid w:val="00BC6567"/>
    <w:rsid w:val="00BC7437"/>
    <w:rsid w:val="00BD2C7E"/>
    <w:rsid w:val="00BD2CDA"/>
    <w:rsid w:val="00BD2DE5"/>
    <w:rsid w:val="00BD343D"/>
    <w:rsid w:val="00BD44A9"/>
    <w:rsid w:val="00BD4B22"/>
    <w:rsid w:val="00BD5008"/>
    <w:rsid w:val="00BD5114"/>
    <w:rsid w:val="00BD5521"/>
    <w:rsid w:val="00BD58B4"/>
    <w:rsid w:val="00BD5DB4"/>
    <w:rsid w:val="00BD655C"/>
    <w:rsid w:val="00BD699C"/>
    <w:rsid w:val="00BD6EC2"/>
    <w:rsid w:val="00BE0AD2"/>
    <w:rsid w:val="00BE0B9B"/>
    <w:rsid w:val="00BE10FD"/>
    <w:rsid w:val="00BE17E5"/>
    <w:rsid w:val="00BE2AC9"/>
    <w:rsid w:val="00BE2F0D"/>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EB6"/>
    <w:rsid w:val="00BF0FB0"/>
    <w:rsid w:val="00BF2473"/>
    <w:rsid w:val="00BF2BE6"/>
    <w:rsid w:val="00BF2C6B"/>
    <w:rsid w:val="00BF2CA2"/>
    <w:rsid w:val="00BF4694"/>
    <w:rsid w:val="00BF5289"/>
    <w:rsid w:val="00BF5768"/>
    <w:rsid w:val="00BF6602"/>
    <w:rsid w:val="00BF6FD5"/>
    <w:rsid w:val="00BF72E3"/>
    <w:rsid w:val="00BF7620"/>
    <w:rsid w:val="00BF7BBF"/>
    <w:rsid w:val="00C0076B"/>
    <w:rsid w:val="00C011A0"/>
    <w:rsid w:val="00C011EC"/>
    <w:rsid w:val="00C0159D"/>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0AF"/>
    <w:rsid w:val="00C13797"/>
    <w:rsid w:val="00C13FF7"/>
    <w:rsid w:val="00C14969"/>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4FB2"/>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2D72"/>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347"/>
    <w:rsid w:val="00C617CE"/>
    <w:rsid w:val="00C625FE"/>
    <w:rsid w:val="00C6275D"/>
    <w:rsid w:val="00C62D9D"/>
    <w:rsid w:val="00C63ABA"/>
    <w:rsid w:val="00C63FED"/>
    <w:rsid w:val="00C643C7"/>
    <w:rsid w:val="00C64771"/>
    <w:rsid w:val="00C64F84"/>
    <w:rsid w:val="00C65D05"/>
    <w:rsid w:val="00C665C3"/>
    <w:rsid w:val="00C67148"/>
    <w:rsid w:val="00C70171"/>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535B"/>
    <w:rsid w:val="00C8611C"/>
    <w:rsid w:val="00C86BD3"/>
    <w:rsid w:val="00C86C8C"/>
    <w:rsid w:val="00C8732D"/>
    <w:rsid w:val="00C900BA"/>
    <w:rsid w:val="00C9046B"/>
    <w:rsid w:val="00C9071E"/>
    <w:rsid w:val="00C90839"/>
    <w:rsid w:val="00C90B92"/>
    <w:rsid w:val="00C90EC2"/>
    <w:rsid w:val="00C91F70"/>
    <w:rsid w:val="00C9247F"/>
    <w:rsid w:val="00C92984"/>
    <w:rsid w:val="00C92BB5"/>
    <w:rsid w:val="00C92C0A"/>
    <w:rsid w:val="00C939E5"/>
    <w:rsid w:val="00C944C1"/>
    <w:rsid w:val="00C94A54"/>
    <w:rsid w:val="00C94EE1"/>
    <w:rsid w:val="00C957D8"/>
    <w:rsid w:val="00C96CF4"/>
    <w:rsid w:val="00C975AC"/>
    <w:rsid w:val="00C97719"/>
    <w:rsid w:val="00CA09F8"/>
    <w:rsid w:val="00CA0BE6"/>
    <w:rsid w:val="00CA243A"/>
    <w:rsid w:val="00CA25E1"/>
    <w:rsid w:val="00CA2A1F"/>
    <w:rsid w:val="00CA2F73"/>
    <w:rsid w:val="00CA37E6"/>
    <w:rsid w:val="00CA37FA"/>
    <w:rsid w:val="00CA4F83"/>
    <w:rsid w:val="00CA51FA"/>
    <w:rsid w:val="00CA5217"/>
    <w:rsid w:val="00CA533E"/>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402C"/>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3496"/>
    <w:rsid w:val="00CD35DF"/>
    <w:rsid w:val="00CD430F"/>
    <w:rsid w:val="00CD5AB3"/>
    <w:rsid w:val="00CD6901"/>
    <w:rsid w:val="00CD751E"/>
    <w:rsid w:val="00CD792B"/>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3D17"/>
    <w:rsid w:val="00D14511"/>
    <w:rsid w:val="00D154F1"/>
    <w:rsid w:val="00D15E7C"/>
    <w:rsid w:val="00D16EC3"/>
    <w:rsid w:val="00D175DA"/>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C88"/>
    <w:rsid w:val="00D27DB4"/>
    <w:rsid w:val="00D3072F"/>
    <w:rsid w:val="00D30CD6"/>
    <w:rsid w:val="00D3213D"/>
    <w:rsid w:val="00D32C6F"/>
    <w:rsid w:val="00D32F06"/>
    <w:rsid w:val="00D3395D"/>
    <w:rsid w:val="00D34372"/>
    <w:rsid w:val="00D34A4A"/>
    <w:rsid w:val="00D34D84"/>
    <w:rsid w:val="00D351B2"/>
    <w:rsid w:val="00D35BB8"/>
    <w:rsid w:val="00D35DD2"/>
    <w:rsid w:val="00D369C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47092"/>
    <w:rsid w:val="00D50AB6"/>
    <w:rsid w:val="00D516DA"/>
    <w:rsid w:val="00D51A5E"/>
    <w:rsid w:val="00D51EA9"/>
    <w:rsid w:val="00D52135"/>
    <w:rsid w:val="00D526BD"/>
    <w:rsid w:val="00D534DA"/>
    <w:rsid w:val="00D53CB2"/>
    <w:rsid w:val="00D53F2C"/>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6F83"/>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5B9C"/>
    <w:rsid w:val="00D87589"/>
    <w:rsid w:val="00D8779B"/>
    <w:rsid w:val="00D87AEB"/>
    <w:rsid w:val="00D87CC2"/>
    <w:rsid w:val="00D90EAE"/>
    <w:rsid w:val="00D91CB4"/>
    <w:rsid w:val="00D923BF"/>
    <w:rsid w:val="00D92470"/>
    <w:rsid w:val="00D94C30"/>
    <w:rsid w:val="00D94E0A"/>
    <w:rsid w:val="00D95EE6"/>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1FDF"/>
    <w:rsid w:val="00DB220E"/>
    <w:rsid w:val="00DB47A8"/>
    <w:rsid w:val="00DB492F"/>
    <w:rsid w:val="00DB4E4B"/>
    <w:rsid w:val="00DB56A2"/>
    <w:rsid w:val="00DB5EAF"/>
    <w:rsid w:val="00DB71A7"/>
    <w:rsid w:val="00DC00F0"/>
    <w:rsid w:val="00DC045A"/>
    <w:rsid w:val="00DC07A5"/>
    <w:rsid w:val="00DC0E1D"/>
    <w:rsid w:val="00DC11A1"/>
    <w:rsid w:val="00DC1C67"/>
    <w:rsid w:val="00DC23D4"/>
    <w:rsid w:val="00DC2507"/>
    <w:rsid w:val="00DC2851"/>
    <w:rsid w:val="00DC2A61"/>
    <w:rsid w:val="00DC30A8"/>
    <w:rsid w:val="00DC34C0"/>
    <w:rsid w:val="00DC5099"/>
    <w:rsid w:val="00DC5CCF"/>
    <w:rsid w:val="00DC6038"/>
    <w:rsid w:val="00DC668D"/>
    <w:rsid w:val="00DC78E8"/>
    <w:rsid w:val="00DC7AA9"/>
    <w:rsid w:val="00DC7D15"/>
    <w:rsid w:val="00DD04B2"/>
    <w:rsid w:val="00DD06C9"/>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51B"/>
    <w:rsid w:val="00DF1B9B"/>
    <w:rsid w:val="00DF1C5C"/>
    <w:rsid w:val="00DF1F60"/>
    <w:rsid w:val="00DF21BA"/>
    <w:rsid w:val="00DF22E8"/>
    <w:rsid w:val="00DF2C40"/>
    <w:rsid w:val="00DF30BF"/>
    <w:rsid w:val="00DF45D0"/>
    <w:rsid w:val="00DF5377"/>
    <w:rsid w:val="00DF5502"/>
    <w:rsid w:val="00DF574F"/>
    <w:rsid w:val="00DF5B7F"/>
    <w:rsid w:val="00DF5FF7"/>
    <w:rsid w:val="00E00161"/>
    <w:rsid w:val="00E00714"/>
    <w:rsid w:val="00E01540"/>
    <w:rsid w:val="00E0188B"/>
    <w:rsid w:val="00E03E0D"/>
    <w:rsid w:val="00E042A7"/>
    <w:rsid w:val="00E05B61"/>
    <w:rsid w:val="00E06611"/>
    <w:rsid w:val="00E06C5E"/>
    <w:rsid w:val="00E1034E"/>
    <w:rsid w:val="00E106CD"/>
    <w:rsid w:val="00E108B9"/>
    <w:rsid w:val="00E10B56"/>
    <w:rsid w:val="00E10C24"/>
    <w:rsid w:val="00E10CA5"/>
    <w:rsid w:val="00E10D1E"/>
    <w:rsid w:val="00E12CF3"/>
    <w:rsid w:val="00E14743"/>
    <w:rsid w:val="00E14D3C"/>
    <w:rsid w:val="00E150AC"/>
    <w:rsid w:val="00E16378"/>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8C8"/>
    <w:rsid w:val="00E42BA8"/>
    <w:rsid w:val="00E43718"/>
    <w:rsid w:val="00E43B0E"/>
    <w:rsid w:val="00E43EE5"/>
    <w:rsid w:val="00E44EDE"/>
    <w:rsid w:val="00E45ADB"/>
    <w:rsid w:val="00E4601C"/>
    <w:rsid w:val="00E460A0"/>
    <w:rsid w:val="00E46872"/>
    <w:rsid w:val="00E470EC"/>
    <w:rsid w:val="00E4752C"/>
    <w:rsid w:val="00E509D1"/>
    <w:rsid w:val="00E50AB6"/>
    <w:rsid w:val="00E51C26"/>
    <w:rsid w:val="00E52110"/>
    <w:rsid w:val="00E5213B"/>
    <w:rsid w:val="00E52438"/>
    <w:rsid w:val="00E5253F"/>
    <w:rsid w:val="00E547AE"/>
    <w:rsid w:val="00E54E03"/>
    <w:rsid w:val="00E550D7"/>
    <w:rsid w:val="00E551DE"/>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76A"/>
    <w:rsid w:val="00EA0E10"/>
    <w:rsid w:val="00EA1051"/>
    <w:rsid w:val="00EA1071"/>
    <w:rsid w:val="00EA1C01"/>
    <w:rsid w:val="00EA2244"/>
    <w:rsid w:val="00EA333E"/>
    <w:rsid w:val="00EA366B"/>
    <w:rsid w:val="00EA397A"/>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6E0"/>
    <w:rsid w:val="00EB476E"/>
    <w:rsid w:val="00EB48EE"/>
    <w:rsid w:val="00EB4945"/>
    <w:rsid w:val="00EB5172"/>
    <w:rsid w:val="00EB58C7"/>
    <w:rsid w:val="00EB5B24"/>
    <w:rsid w:val="00EB5F74"/>
    <w:rsid w:val="00EB673A"/>
    <w:rsid w:val="00EB6804"/>
    <w:rsid w:val="00EB6A2A"/>
    <w:rsid w:val="00EB7B9B"/>
    <w:rsid w:val="00EC0072"/>
    <w:rsid w:val="00EC05C8"/>
    <w:rsid w:val="00EC07C4"/>
    <w:rsid w:val="00EC091B"/>
    <w:rsid w:val="00EC0E75"/>
    <w:rsid w:val="00EC1258"/>
    <w:rsid w:val="00EC18FA"/>
    <w:rsid w:val="00EC2B95"/>
    <w:rsid w:val="00EC2BF2"/>
    <w:rsid w:val="00EC316D"/>
    <w:rsid w:val="00EC3403"/>
    <w:rsid w:val="00EC3469"/>
    <w:rsid w:val="00EC3BA4"/>
    <w:rsid w:val="00EC3E8F"/>
    <w:rsid w:val="00EC4748"/>
    <w:rsid w:val="00EC6689"/>
    <w:rsid w:val="00EC6D8E"/>
    <w:rsid w:val="00EC70A1"/>
    <w:rsid w:val="00EC7539"/>
    <w:rsid w:val="00ED067F"/>
    <w:rsid w:val="00ED2106"/>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16AF"/>
    <w:rsid w:val="00EF2017"/>
    <w:rsid w:val="00EF27D0"/>
    <w:rsid w:val="00EF2AC9"/>
    <w:rsid w:val="00EF39A2"/>
    <w:rsid w:val="00EF42ED"/>
    <w:rsid w:val="00EF4994"/>
    <w:rsid w:val="00EF4A10"/>
    <w:rsid w:val="00EF4E45"/>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370A"/>
    <w:rsid w:val="00F13D57"/>
    <w:rsid w:val="00F14AE3"/>
    <w:rsid w:val="00F15868"/>
    <w:rsid w:val="00F16622"/>
    <w:rsid w:val="00F2048F"/>
    <w:rsid w:val="00F20630"/>
    <w:rsid w:val="00F2064A"/>
    <w:rsid w:val="00F20789"/>
    <w:rsid w:val="00F210C0"/>
    <w:rsid w:val="00F2145C"/>
    <w:rsid w:val="00F21CCE"/>
    <w:rsid w:val="00F21F61"/>
    <w:rsid w:val="00F22119"/>
    <w:rsid w:val="00F2242F"/>
    <w:rsid w:val="00F231FE"/>
    <w:rsid w:val="00F2461E"/>
    <w:rsid w:val="00F250E2"/>
    <w:rsid w:val="00F263B0"/>
    <w:rsid w:val="00F2644A"/>
    <w:rsid w:val="00F26E42"/>
    <w:rsid w:val="00F2707B"/>
    <w:rsid w:val="00F27963"/>
    <w:rsid w:val="00F27BF8"/>
    <w:rsid w:val="00F27F18"/>
    <w:rsid w:val="00F305BB"/>
    <w:rsid w:val="00F30E3C"/>
    <w:rsid w:val="00F31FBF"/>
    <w:rsid w:val="00F32056"/>
    <w:rsid w:val="00F336B0"/>
    <w:rsid w:val="00F34B8C"/>
    <w:rsid w:val="00F34D99"/>
    <w:rsid w:val="00F34EB7"/>
    <w:rsid w:val="00F35094"/>
    <w:rsid w:val="00F35A7B"/>
    <w:rsid w:val="00F35D47"/>
    <w:rsid w:val="00F3634B"/>
    <w:rsid w:val="00F37DA9"/>
    <w:rsid w:val="00F40675"/>
    <w:rsid w:val="00F4073C"/>
    <w:rsid w:val="00F407D4"/>
    <w:rsid w:val="00F41405"/>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3F4C"/>
    <w:rsid w:val="00F541A7"/>
    <w:rsid w:val="00F56778"/>
    <w:rsid w:val="00F567E1"/>
    <w:rsid w:val="00F56D97"/>
    <w:rsid w:val="00F6080B"/>
    <w:rsid w:val="00F6148F"/>
    <w:rsid w:val="00F62168"/>
    <w:rsid w:val="00F622CF"/>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932"/>
    <w:rsid w:val="00F75D9D"/>
    <w:rsid w:val="00F76361"/>
    <w:rsid w:val="00F76923"/>
    <w:rsid w:val="00F777DF"/>
    <w:rsid w:val="00F77BD9"/>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4F91"/>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2A8A"/>
    <w:rsid w:val="00FE4667"/>
    <w:rsid w:val="00FE4DE2"/>
    <w:rsid w:val="00FE50E1"/>
    <w:rsid w:val="00FE6B9D"/>
    <w:rsid w:val="00FE6E59"/>
    <w:rsid w:val="00FE7F3A"/>
    <w:rsid w:val="00FF021E"/>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7BCC"/>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597B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7BC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clear" w:pos="737"/>
        <w:tab w:val="num" w:pos="360"/>
        <w:tab w:val="left" w:pos="851"/>
      </w:tabs>
      <w:ind w:left="360" w:hanging="360"/>
    </w:pPr>
  </w:style>
  <w:style w:type="paragraph" w:customStyle="1" w:styleId="BN">
    <w:name w:val="BN"/>
    <w:basedOn w:val="Normal"/>
    <w:rsid w:val="007E0DC3"/>
    <w:pPr>
      <w:numPr>
        <w:numId w:val="6"/>
      </w:numPr>
      <w:tabs>
        <w:tab w:val="clear" w:pos="737"/>
      </w:tabs>
      <w:ind w:left="720" w:hanging="360"/>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MTDisplayEquation">
    <w:name w:val="MTDisplayEquation"/>
    <w:basedOn w:val="Normal"/>
    <w:next w:val="Normal"/>
    <w:link w:val="MTDisplayEquationChar"/>
    <w:rsid w:val="0031493D"/>
    <w:pPr>
      <w:tabs>
        <w:tab w:val="center" w:pos="4920"/>
        <w:tab w:val="right" w:pos="9860"/>
      </w:tabs>
      <w:overflowPunct w:val="0"/>
      <w:autoSpaceDE w:val="0"/>
      <w:autoSpaceDN w:val="0"/>
      <w:adjustRightInd w:val="0"/>
      <w:spacing w:after="180" w:line="240" w:lineRule="auto"/>
      <w:textAlignment w:val="baseline"/>
    </w:pPr>
    <w:rPr>
      <w:rFonts w:ascii="Times New Roman" w:eastAsia="MS Mincho" w:hAnsi="Times New Roman" w:cs="Times New Roman"/>
      <w:kern w:val="2"/>
      <w:lang w:val="en-GB" w:eastAsia="ja-JP"/>
    </w:rPr>
  </w:style>
  <w:style w:type="character" w:customStyle="1" w:styleId="MTDisplayEquationChar">
    <w:name w:val="MTDisplayEquation Char"/>
    <w:link w:val="MTDisplayEquation"/>
    <w:rsid w:val="0031493D"/>
    <w:rPr>
      <w:rFonts w:eastAsia="MS Mincho"/>
      <w:kern w:val="2"/>
      <w:lang w:val="en-GB" w:eastAsia="ja-JP"/>
    </w:rPr>
  </w:style>
  <w:style w:type="paragraph" w:customStyle="1" w:styleId="Default">
    <w:name w:val="Default"/>
    <w:rsid w:val="008D6EE1"/>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527C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1945918245">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F856B85-6D84-404A-BBAA-8219C783C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3.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4.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8123</TotalTime>
  <Pages>3</Pages>
  <Words>729</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150</cp:revision>
  <cp:lastPrinted>2001-04-23T09:30:00Z</cp:lastPrinted>
  <dcterms:created xsi:type="dcterms:W3CDTF">2021-10-20T08:05:00Z</dcterms:created>
  <dcterms:modified xsi:type="dcterms:W3CDTF">2022-04-25T14:03:00Z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